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3B" w:rsidRDefault="00A0703B" w:rsidP="00A0703B">
      <w:pPr>
        <w:contextualSpacing/>
        <w:jc w:val="center"/>
        <w:outlineLvl w:val="0"/>
        <w:rPr>
          <w:rFonts w:ascii="PT Astra Serif" w:hAnsi="PT Astra Serif"/>
          <w:b/>
          <w:szCs w:val="28"/>
        </w:rPr>
      </w:pPr>
      <w:r w:rsidRPr="00A0703B">
        <w:rPr>
          <w:rFonts w:ascii="PT Astra Serif" w:hAnsi="PT Astra Serif"/>
          <w:b/>
          <w:szCs w:val="28"/>
        </w:rPr>
        <w:t xml:space="preserve">Проект методики расчета распределения на 2024 год и на плановый период 2025 и 2026 годов субвенции бюджетам муниципальных районов и </w:t>
      </w:r>
    </w:p>
    <w:p w:rsidR="00A0703B" w:rsidRPr="00A0703B" w:rsidRDefault="00A0703B" w:rsidP="00A0703B">
      <w:pPr>
        <w:contextualSpacing/>
        <w:jc w:val="center"/>
        <w:outlineLvl w:val="0"/>
        <w:rPr>
          <w:rFonts w:ascii="PT Astra Serif" w:hAnsi="PT Astra Serif"/>
          <w:b/>
          <w:szCs w:val="28"/>
        </w:rPr>
      </w:pPr>
      <w:r w:rsidRPr="00A0703B">
        <w:rPr>
          <w:rFonts w:ascii="PT Astra Serif" w:hAnsi="PT Astra Serif"/>
          <w:b/>
          <w:szCs w:val="28"/>
        </w:rPr>
        <w:t>городских округов области на финансовое обеспечение образовательной де</w:t>
      </w:r>
      <w:r w:rsidRPr="00A0703B">
        <w:rPr>
          <w:rFonts w:ascii="PT Astra Serif" w:hAnsi="PT Astra Serif"/>
          <w:b/>
          <w:szCs w:val="28"/>
        </w:rPr>
        <w:t>я</w:t>
      </w:r>
      <w:r w:rsidRPr="00A0703B">
        <w:rPr>
          <w:rFonts w:ascii="PT Astra Serif" w:hAnsi="PT Astra Serif"/>
          <w:b/>
          <w:szCs w:val="28"/>
        </w:rPr>
        <w:t>тельности</w:t>
      </w:r>
      <w:r>
        <w:rPr>
          <w:rFonts w:ascii="PT Astra Serif" w:hAnsi="PT Astra Serif"/>
          <w:b/>
          <w:szCs w:val="28"/>
        </w:rPr>
        <w:t xml:space="preserve"> </w:t>
      </w:r>
      <w:bookmarkStart w:id="0" w:name="_GoBack"/>
      <w:bookmarkEnd w:id="0"/>
      <w:r w:rsidRPr="00A0703B">
        <w:rPr>
          <w:rFonts w:ascii="PT Astra Serif" w:hAnsi="PT Astra Serif"/>
          <w:b/>
          <w:szCs w:val="28"/>
        </w:rPr>
        <w:t>муниципальных общеобразовательных учреждений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gramStart"/>
      <w:r w:rsidRPr="00A0703B">
        <w:rPr>
          <w:rFonts w:ascii="PT Astra Serif" w:hAnsi="PT Astra Serif" w:cs="PT Astra Serif"/>
          <w:bCs/>
          <w:szCs w:val="28"/>
        </w:rPr>
        <w:t>1) Объем субвенций из областного бюджета каждому муниципальному району и городскому округу (далее - муниципальное образование) на финанс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вое обеспечение образовательной деятельности в муниципальных общеобраз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вательных учреждениях рассчитывается исходя из стоимости образовательной услуги дошкольного образования, для трех ступеней образования (начального общего, основного общего, среднего общего) и с учетом коэффициентов уд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рожания при обучении в следующих видах классов: гимназических (лицейских) классах, специальных (коррекционных) классах и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классах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компенсирующего обучения - по формуле:</w:t>
      </w:r>
    </w:p>
    <w:p w:rsidR="00A0703B" w:rsidRPr="00A0703B" w:rsidRDefault="00A0703B" w:rsidP="00A0703B">
      <w:pPr>
        <w:shd w:val="clear" w:color="auto" w:fill="FFFFFF"/>
        <w:rPr>
          <w:szCs w:val="28"/>
        </w:rPr>
      </w:pPr>
    </w:p>
    <w:p w:rsidR="00A0703B" w:rsidRPr="00A0703B" w:rsidRDefault="00A0703B" w:rsidP="00A0703B">
      <w:pPr>
        <w:shd w:val="clear" w:color="auto" w:fill="FFFFFF"/>
        <w:spacing w:line="180" w:lineRule="auto"/>
        <w:rPr>
          <w:rFonts w:ascii="PT Astra Serif" w:hAnsi="PT Astra Serif"/>
          <w:sz w:val="14"/>
          <w:szCs w:val="14"/>
          <w:lang w:val="en-US"/>
        </w:rPr>
      </w:pPr>
      <w:r w:rsidRPr="00A0703B">
        <w:rPr>
          <w:rFonts w:ascii="PT Astra Serif" w:hAnsi="PT Astra Serif"/>
          <w:sz w:val="14"/>
          <w:szCs w:val="14"/>
        </w:rPr>
        <w:t xml:space="preserve">                    </w:t>
      </w:r>
      <w:r w:rsidRPr="00A0703B">
        <w:rPr>
          <w:rFonts w:ascii="PT Astra Serif" w:hAnsi="PT Astra Serif"/>
          <w:sz w:val="14"/>
          <w:szCs w:val="14"/>
          <w:lang w:val="en-US"/>
        </w:rPr>
        <w:t xml:space="preserve">3                                      3                  5                                     3                3                                                             3           </w:t>
      </w:r>
    </w:p>
    <w:p w:rsidR="00A0703B" w:rsidRPr="00A0703B" w:rsidRDefault="00A0703B" w:rsidP="00A0703B">
      <w:pPr>
        <w:shd w:val="clear" w:color="auto" w:fill="FFFFFF"/>
        <w:spacing w:line="180" w:lineRule="auto"/>
        <w:rPr>
          <w:rFonts w:ascii="PT Astra Serif" w:hAnsi="PT Astra Serif"/>
          <w:lang w:val="en-US"/>
        </w:rPr>
      </w:pPr>
      <w:r w:rsidRPr="00A0703B">
        <w:rPr>
          <w:rFonts w:ascii="PT Astra Serif" w:hAnsi="PT Astra Serif"/>
          <w:szCs w:val="28"/>
          <w:lang w:val="en-US"/>
        </w:rPr>
        <w:t>S</w:t>
      </w:r>
      <w:r w:rsidRPr="00A0703B">
        <w:rPr>
          <w:rFonts w:ascii="PT Astra Serif" w:hAnsi="PT Astra Serif"/>
          <w:szCs w:val="28"/>
          <w:vertAlign w:val="subscript"/>
          <w:lang w:val="en-US"/>
        </w:rPr>
        <w:t>i</w:t>
      </w:r>
      <w:r w:rsidRPr="00A0703B">
        <w:rPr>
          <w:rFonts w:ascii="PT Astra Serif" w:hAnsi="PT Astra Serif"/>
          <w:szCs w:val="28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>=</w:t>
      </w:r>
      <w:r w:rsidRPr="00A0703B">
        <w:rPr>
          <w:rFonts w:ascii="PT Astra Serif" w:hAnsi="PT Astra Serif"/>
          <w:szCs w:val="28"/>
          <w:lang w:val="en-US"/>
        </w:rPr>
        <w:t xml:space="preserve"> SUM(d</w:t>
      </w:r>
      <w:r w:rsidRPr="00A0703B">
        <w:rPr>
          <w:rFonts w:ascii="PT Astra Serif" w:hAnsi="PT Astra Serif"/>
          <w:szCs w:val="28"/>
          <w:vertAlign w:val="subscript"/>
          <w:lang w:val="en-US"/>
        </w:rPr>
        <w:t>i</w:t>
      </w:r>
      <w:r w:rsidRPr="00A0703B">
        <w:rPr>
          <w:rFonts w:ascii="PT Astra Serif" w:hAnsi="PT Astra Serif"/>
          <w:szCs w:val="28"/>
          <w:lang w:val="en-US"/>
        </w:rPr>
        <w:t>)</w:t>
      </w:r>
      <w:r w:rsidRPr="00A0703B">
        <w:rPr>
          <w:rFonts w:ascii="PT Astra Serif" w:hAnsi="PT Astra Serif"/>
          <w:szCs w:val="28"/>
          <w:vertAlign w:val="subscript"/>
          <w:lang w:val="en-US"/>
        </w:rPr>
        <w:t>t</w:t>
      </w:r>
      <w:r w:rsidRPr="00A0703B">
        <w:rPr>
          <w:rFonts w:ascii="PT Astra Serif" w:hAnsi="PT Astra Serif"/>
          <w:szCs w:val="28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>+</w:t>
      </w:r>
      <w:r w:rsidRPr="00A0703B">
        <w:rPr>
          <w:rFonts w:ascii="PT Astra Serif" w:hAnsi="PT Astra Serif"/>
          <w:szCs w:val="28"/>
          <w:lang w:val="en-US"/>
        </w:rPr>
        <w:t xml:space="preserve"> SUM(SUM(q</w:t>
      </w:r>
      <w:r w:rsidRPr="00A0703B">
        <w:rPr>
          <w:rFonts w:ascii="PT Astra Serif" w:hAnsi="PT Astra Serif"/>
          <w:szCs w:val="28"/>
          <w:vertAlign w:val="subscript"/>
          <w:lang w:val="en-US"/>
        </w:rPr>
        <w:t>i</w:t>
      </w:r>
      <w:r w:rsidRPr="00A0703B">
        <w:rPr>
          <w:rFonts w:ascii="PT Astra Serif" w:hAnsi="PT Astra Serif"/>
          <w:szCs w:val="28"/>
          <w:lang w:val="en-US"/>
        </w:rPr>
        <w:t>)</w:t>
      </w:r>
      <w:r w:rsidRPr="00A0703B">
        <w:rPr>
          <w:rFonts w:ascii="PT Astra Serif" w:hAnsi="PT Astra Serif"/>
          <w:szCs w:val="28"/>
          <w:vertAlign w:val="subscript"/>
          <w:lang w:val="en-US"/>
        </w:rPr>
        <w:t>n</w:t>
      </w:r>
      <w:r w:rsidRPr="00A0703B">
        <w:rPr>
          <w:rFonts w:ascii="PT Astra Serif" w:hAnsi="PT Astra Serif"/>
          <w:szCs w:val="28"/>
          <w:lang w:val="en-US"/>
        </w:rPr>
        <w:t xml:space="preserve"> + SUMSUM(</w:t>
      </w:r>
      <w:proofErr w:type="spellStart"/>
      <w:r w:rsidRPr="00A0703B">
        <w:rPr>
          <w:rFonts w:ascii="PT Astra Serif" w:hAnsi="PT Astra Serif"/>
          <w:szCs w:val="28"/>
          <w:lang w:val="en-US"/>
        </w:rPr>
        <w:t>R</w:t>
      </w:r>
      <w:r w:rsidRPr="00A0703B">
        <w:rPr>
          <w:rFonts w:ascii="PT Astra Serif" w:hAnsi="PT Astra Serif"/>
          <w:szCs w:val="28"/>
          <w:vertAlign w:val="subscript"/>
          <w:lang w:val="en-US"/>
        </w:rPr>
        <w:t>i</w:t>
      </w:r>
      <w:r w:rsidRPr="00A0703B">
        <w:rPr>
          <w:rFonts w:ascii="PT Astra Serif" w:hAnsi="PT Astra Serif"/>
          <w:szCs w:val="28"/>
          <w:vertAlign w:val="superscript"/>
          <w:lang w:val="en-US"/>
        </w:rPr>
        <w:t>v</w:t>
      </w:r>
      <w:r w:rsidRPr="00A0703B">
        <w:rPr>
          <w:rFonts w:ascii="PT Astra Serif" w:hAnsi="PT Astra Serif"/>
          <w:lang w:val="en-US"/>
        </w:rPr>
        <w:t>x</w:t>
      </w:r>
      <w:proofErr w:type="spellEnd"/>
      <w:r w:rsidRPr="00A0703B">
        <w:rPr>
          <w:rFonts w:ascii="PT Astra Serif" w:hAnsi="PT Astra Serif"/>
          <w:lang w:val="en-US"/>
        </w:rPr>
        <w:t xml:space="preserve"> </w:t>
      </w:r>
      <w:proofErr w:type="spellStart"/>
      <w:r w:rsidRPr="00A0703B">
        <w:rPr>
          <w:rFonts w:ascii="PT Astra Serif" w:hAnsi="PT Astra Serif"/>
          <w:szCs w:val="28"/>
          <w:lang w:val="en-US"/>
        </w:rPr>
        <w:t>H</w:t>
      </w:r>
      <w:r w:rsidRPr="00A0703B">
        <w:rPr>
          <w:rFonts w:ascii="PT Astra Serif" w:hAnsi="PT Astra Serif"/>
          <w:szCs w:val="28"/>
          <w:vertAlign w:val="subscript"/>
          <w:lang w:val="en-US"/>
        </w:rPr>
        <w:t>i</w:t>
      </w:r>
      <w:r w:rsidRPr="00A0703B">
        <w:rPr>
          <w:rFonts w:ascii="PT Astra Serif" w:hAnsi="PT Astra Serif"/>
          <w:szCs w:val="28"/>
          <w:vertAlign w:val="superscript"/>
          <w:lang w:val="en-US"/>
        </w:rPr>
        <w:t>v</w:t>
      </w:r>
      <w:proofErr w:type="spellEnd"/>
      <w:r w:rsidRPr="00A0703B">
        <w:rPr>
          <w:rFonts w:ascii="PT Astra Serif" w:hAnsi="PT Astra Serif"/>
          <w:szCs w:val="28"/>
          <w:lang w:val="en-US"/>
        </w:rPr>
        <w:t>)</w:t>
      </w:r>
      <w:proofErr w:type="spellStart"/>
      <w:r w:rsidRPr="00A0703B">
        <w:rPr>
          <w:rFonts w:ascii="PT Astra Serif" w:hAnsi="PT Astra Serif"/>
          <w:szCs w:val="28"/>
          <w:vertAlign w:val="subscript"/>
          <w:lang w:val="en-US"/>
        </w:rPr>
        <w:t>nf</w:t>
      </w:r>
      <w:proofErr w:type="spellEnd"/>
      <w:r w:rsidRPr="00A0703B">
        <w:rPr>
          <w:rFonts w:ascii="PT Astra Serif" w:hAnsi="PT Astra Serif"/>
          <w:szCs w:val="28"/>
          <w:lang w:val="en-US"/>
        </w:rPr>
        <w:t>)</w:t>
      </w:r>
      <w:r w:rsidRPr="00A0703B">
        <w:rPr>
          <w:rFonts w:ascii="PT Astra Serif" w:hAnsi="PT Astra Serif"/>
          <w:szCs w:val="28"/>
          <w:vertAlign w:val="subscript"/>
          <w:lang w:val="en-US"/>
        </w:rPr>
        <w:t>t</w:t>
      </w:r>
      <w:r w:rsidRPr="00A0703B">
        <w:rPr>
          <w:rFonts w:ascii="PT Astra Serif" w:hAnsi="PT Astra Serif"/>
          <w:szCs w:val="28"/>
          <w:lang w:val="en-US"/>
        </w:rPr>
        <w:t xml:space="preserve"> + SUM(</w:t>
      </w:r>
      <w:proofErr w:type="spellStart"/>
      <w:r w:rsidRPr="00A0703B">
        <w:rPr>
          <w:rFonts w:ascii="PT Astra Serif" w:hAnsi="PT Astra Serif"/>
          <w:szCs w:val="28"/>
          <w:lang w:val="en-US"/>
        </w:rPr>
        <w:t>R</w:t>
      </w:r>
      <w:r w:rsidRPr="00A0703B">
        <w:rPr>
          <w:rFonts w:ascii="PT Astra Serif" w:hAnsi="PT Astra Serif"/>
          <w:szCs w:val="28"/>
          <w:vertAlign w:val="subscript"/>
          <w:lang w:val="en-US"/>
        </w:rPr>
        <w:t>i</w:t>
      </w:r>
      <w:r w:rsidRPr="00A0703B">
        <w:rPr>
          <w:rFonts w:ascii="PT Astra Serif" w:hAnsi="PT Astra Serif"/>
          <w:szCs w:val="28"/>
          <w:vertAlign w:val="superscript"/>
          <w:lang w:val="en-US"/>
        </w:rPr>
        <w:t>vt</w:t>
      </w:r>
      <w:proofErr w:type="spellEnd"/>
      <w:r w:rsidRPr="00A0703B">
        <w:rPr>
          <w:rFonts w:ascii="PT Astra Serif" w:hAnsi="PT Astra Serif"/>
          <w:szCs w:val="28"/>
          <w:lang w:val="en-US"/>
        </w:rPr>
        <w:t xml:space="preserve"> </w:t>
      </w:r>
      <w:r w:rsidRPr="00A0703B">
        <w:rPr>
          <w:rFonts w:ascii="PT Astra Serif" w:hAnsi="PT Astra Serif"/>
        </w:rPr>
        <w:t>х</w:t>
      </w:r>
      <w:r w:rsidRPr="00A0703B">
        <w:rPr>
          <w:rFonts w:ascii="PT Astra Serif" w:hAnsi="PT Astra Serif"/>
          <w:szCs w:val="28"/>
          <w:lang w:val="en-US"/>
        </w:rPr>
        <w:t xml:space="preserve"> </w:t>
      </w:r>
      <w:proofErr w:type="spellStart"/>
      <w:r w:rsidRPr="00A0703B">
        <w:rPr>
          <w:rFonts w:ascii="PT Astra Serif" w:hAnsi="PT Astra Serif"/>
          <w:szCs w:val="28"/>
          <w:lang w:val="en-US"/>
        </w:rPr>
        <w:t>H</w:t>
      </w:r>
      <w:r w:rsidRPr="00A0703B">
        <w:rPr>
          <w:rFonts w:ascii="PT Astra Serif" w:hAnsi="PT Astra Serif"/>
          <w:szCs w:val="28"/>
          <w:vertAlign w:val="subscript"/>
          <w:lang w:val="en-US"/>
        </w:rPr>
        <w:t>i</w:t>
      </w:r>
      <w:r w:rsidRPr="00A0703B">
        <w:rPr>
          <w:rFonts w:ascii="PT Astra Serif" w:hAnsi="PT Astra Serif"/>
          <w:szCs w:val="28"/>
          <w:vertAlign w:val="superscript"/>
          <w:lang w:val="en-US"/>
        </w:rPr>
        <w:t>vt</w:t>
      </w:r>
      <w:proofErr w:type="spellEnd"/>
      <w:r w:rsidRPr="00A0703B">
        <w:rPr>
          <w:rFonts w:ascii="PT Astra Serif" w:hAnsi="PT Astra Serif"/>
          <w:szCs w:val="28"/>
          <w:lang w:val="en-US"/>
        </w:rPr>
        <w:t>)</w:t>
      </w:r>
      <w:proofErr w:type="spellStart"/>
      <w:r w:rsidRPr="00A0703B">
        <w:rPr>
          <w:rFonts w:ascii="PT Astra Serif" w:hAnsi="PT Astra Serif"/>
          <w:szCs w:val="28"/>
          <w:vertAlign w:val="subscript"/>
          <w:lang w:val="en-US"/>
        </w:rPr>
        <w:t>t</w:t>
      </w:r>
      <w:r w:rsidRPr="00A0703B">
        <w:rPr>
          <w:rFonts w:ascii="PT Astra Serif" w:hAnsi="PT Astra Serif"/>
          <w:lang w:val="en-US"/>
        </w:rPr>
        <w:t>+</w:t>
      </w:r>
      <w:r w:rsidRPr="00A0703B">
        <w:rPr>
          <w:rFonts w:ascii="PT Astra Serif" w:hAnsi="PT Astra Serif"/>
          <w:szCs w:val="28"/>
          <w:lang w:val="en-US"/>
        </w:rPr>
        <w:t>F</w:t>
      </w:r>
      <w:r w:rsidRPr="00A0703B">
        <w:rPr>
          <w:rFonts w:ascii="PT Astra Serif" w:hAnsi="PT Astra Serif"/>
          <w:szCs w:val="28"/>
          <w:vertAlign w:val="subscript"/>
          <w:lang w:val="en-US"/>
        </w:rPr>
        <w:t>sr</w:t>
      </w:r>
      <w:proofErr w:type="spellEnd"/>
      <w:r w:rsidRPr="00A0703B">
        <w:rPr>
          <w:rFonts w:ascii="PT Astra Serif" w:hAnsi="PT Astra Serif"/>
          <w:szCs w:val="28"/>
          <w:vertAlign w:val="subscript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>+</w:t>
      </w:r>
    </w:p>
    <w:p w:rsidR="00A0703B" w:rsidRPr="00A0703B" w:rsidRDefault="00A0703B" w:rsidP="00A0703B">
      <w:pPr>
        <w:shd w:val="clear" w:color="auto" w:fill="FFFFFF"/>
        <w:tabs>
          <w:tab w:val="left" w:pos="2213"/>
          <w:tab w:val="left" w:pos="3034"/>
          <w:tab w:val="left" w:pos="4646"/>
          <w:tab w:val="left" w:pos="5395"/>
          <w:tab w:val="left" w:pos="8011"/>
        </w:tabs>
        <w:rPr>
          <w:rFonts w:ascii="PT Astra Serif" w:hAnsi="PT Astra Serif"/>
          <w:sz w:val="14"/>
          <w:szCs w:val="14"/>
          <w:lang w:val="en-US"/>
        </w:rPr>
      </w:pPr>
      <w:r w:rsidRPr="00A0703B">
        <w:rPr>
          <w:rFonts w:ascii="PT Astra Serif" w:hAnsi="PT Astra Serif"/>
          <w:sz w:val="14"/>
          <w:szCs w:val="14"/>
          <w:lang w:val="en-US"/>
        </w:rPr>
        <w:t xml:space="preserve">                  t=l                                 t=l               N=1                                 n=2            f=l                                                           t=l</w:t>
      </w:r>
    </w:p>
    <w:p w:rsidR="00A0703B" w:rsidRPr="00A0703B" w:rsidRDefault="00A0703B" w:rsidP="00A0703B">
      <w:pPr>
        <w:shd w:val="clear" w:color="auto" w:fill="FFFFFF"/>
        <w:tabs>
          <w:tab w:val="left" w:pos="1282"/>
          <w:tab w:val="left" w:pos="1829"/>
          <w:tab w:val="left" w:pos="2467"/>
          <w:tab w:val="left" w:pos="3053"/>
          <w:tab w:val="left" w:pos="3907"/>
          <w:tab w:val="left" w:pos="6326"/>
          <w:tab w:val="left" w:pos="7272"/>
          <w:tab w:val="left" w:pos="8261"/>
        </w:tabs>
        <w:rPr>
          <w:rFonts w:ascii="PT Astra Serif" w:hAnsi="PT Astra Serif"/>
          <w:lang w:val="en-US"/>
        </w:rPr>
      </w:pPr>
      <w:r w:rsidRPr="00A0703B">
        <w:rPr>
          <w:rFonts w:ascii="PT Astra Serif" w:hAnsi="PT Astra Serif"/>
          <w:lang w:val="en-US"/>
        </w:rPr>
        <w:t>+</w:t>
      </w:r>
      <w:r w:rsidRPr="00A0703B">
        <w:rPr>
          <w:rFonts w:ascii="PT Astra Serif" w:hAnsi="PT Astra Serif"/>
          <w:szCs w:val="28"/>
          <w:lang w:val="en-US"/>
        </w:rPr>
        <w:t xml:space="preserve"> </w:t>
      </w:r>
      <w:proofErr w:type="spellStart"/>
      <w:r w:rsidRPr="00A0703B">
        <w:rPr>
          <w:rFonts w:ascii="PT Astra Serif" w:hAnsi="PT Astra Serif"/>
          <w:szCs w:val="28"/>
          <w:lang w:val="en-US"/>
        </w:rPr>
        <w:t>C</w:t>
      </w:r>
      <w:r w:rsidRPr="00A0703B">
        <w:rPr>
          <w:rFonts w:ascii="PT Astra Serif" w:hAnsi="PT Astra Serif"/>
          <w:szCs w:val="28"/>
          <w:vertAlign w:val="subscript"/>
          <w:lang w:val="en-US"/>
        </w:rPr>
        <w:t>i</w:t>
      </w:r>
      <w:proofErr w:type="spellEnd"/>
      <w:r w:rsidRPr="00A0703B">
        <w:rPr>
          <w:rFonts w:ascii="PT Astra Serif" w:hAnsi="PT Astra Serif"/>
          <w:szCs w:val="28"/>
          <w:vertAlign w:val="subscript"/>
          <w:lang w:val="en-US"/>
        </w:rPr>
        <w:t xml:space="preserve"> </w:t>
      </w:r>
      <w:r w:rsidRPr="00A0703B">
        <w:rPr>
          <w:rFonts w:ascii="PT Astra Serif" w:hAnsi="PT Astra Serif"/>
        </w:rPr>
        <w:t>х</w:t>
      </w:r>
      <w:r w:rsidRPr="00A0703B">
        <w:rPr>
          <w:rFonts w:ascii="PT Astra Serif" w:hAnsi="PT Astra Serif"/>
          <w:lang w:val="en-US"/>
        </w:rPr>
        <w:t xml:space="preserve"> </w:t>
      </w:r>
      <w:r w:rsidRPr="00A0703B">
        <w:rPr>
          <w:rFonts w:ascii="PT Astra Serif" w:hAnsi="PT Astra Serif"/>
          <w:szCs w:val="28"/>
          <w:lang w:val="en-US"/>
        </w:rPr>
        <w:t xml:space="preserve">K </w:t>
      </w:r>
      <w:r w:rsidRPr="00A0703B">
        <w:rPr>
          <w:rFonts w:ascii="PT Astra Serif" w:hAnsi="PT Astra Serif"/>
          <w:lang w:val="en-US"/>
        </w:rPr>
        <w:t xml:space="preserve">+ </w:t>
      </w:r>
      <w:proofErr w:type="spellStart"/>
      <w:r w:rsidRPr="00A0703B">
        <w:rPr>
          <w:rFonts w:ascii="PT Astra Serif" w:hAnsi="PT Astra Serif"/>
          <w:szCs w:val="28"/>
          <w:lang w:val="en-US"/>
        </w:rPr>
        <w:t>U</w:t>
      </w:r>
      <w:r w:rsidRPr="00A0703B">
        <w:rPr>
          <w:rFonts w:ascii="PT Astra Serif" w:hAnsi="PT Astra Serif"/>
          <w:szCs w:val="28"/>
          <w:vertAlign w:val="subscript"/>
          <w:lang w:val="en-US"/>
        </w:rPr>
        <w:t>i</w:t>
      </w:r>
      <w:proofErr w:type="spellEnd"/>
      <w:r w:rsidRPr="00A0703B">
        <w:rPr>
          <w:rFonts w:ascii="PT Astra Serif" w:hAnsi="PT Astra Serif"/>
          <w:szCs w:val="28"/>
          <w:vertAlign w:val="subscript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>+</w:t>
      </w:r>
      <w:r w:rsidRPr="00A0703B">
        <w:rPr>
          <w:rFonts w:ascii="PT Astra Serif" w:hAnsi="PT Astra Serif"/>
          <w:szCs w:val="28"/>
          <w:lang w:val="en-US"/>
        </w:rPr>
        <w:t xml:space="preserve"> </w:t>
      </w:r>
      <w:proofErr w:type="spellStart"/>
      <w:r w:rsidRPr="00A0703B">
        <w:rPr>
          <w:rFonts w:ascii="PT Astra Serif" w:hAnsi="PT Astra Serif"/>
          <w:szCs w:val="28"/>
          <w:lang w:val="en-US"/>
        </w:rPr>
        <w:t>B</w:t>
      </w:r>
      <w:r w:rsidRPr="00A0703B">
        <w:rPr>
          <w:rFonts w:ascii="PT Astra Serif" w:hAnsi="PT Astra Serif"/>
          <w:szCs w:val="28"/>
          <w:vertAlign w:val="subscript"/>
          <w:lang w:val="en-US"/>
        </w:rPr>
        <w:t>ai</w:t>
      </w:r>
      <w:proofErr w:type="spellEnd"/>
      <w:r w:rsidRPr="00A0703B">
        <w:rPr>
          <w:rFonts w:ascii="PT Astra Serif" w:hAnsi="PT Astra Serif"/>
          <w:szCs w:val="28"/>
          <w:vertAlign w:val="subscript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 xml:space="preserve">+ </w:t>
      </w:r>
      <w:proofErr w:type="spellStart"/>
      <w:r w:rsidRPr="00A0703B">
        <w:rPr>
          <w:rFonts w:ascii="PT Astra Serif" w:hAnsi="PT Astra Serif"/>
          <w:szCs w:val="28"/>
          <w:lang w:val="en-US"/>
        </w:rPr>
        <w:t>D</w:t>
      </w:r>
      <w:r w:rsidRPr="00A0703B">
        <w:rPr>
          <w:rFonts w:ascii="PT Astra Serif" w:hAnsi="PT Astra Serif"/>
          <w:szCs w:val="28"/>
          <w:vertAlign w:val="subscript"/>
          <w:lang w:val="en-US"/>
        </w:rPr>
        <w:t>uidos</w:t>
      </w:r>
      <w:proofErr w:type="spellEnd"/>
      <w:r w:rsidRPr="00A0703B">
        <w:rPr>
          <w:rFonts w:ascii="PT Astra Serif" w:hAnsi="PT Astra Serif"/>
          <w:szCs w:val="28"/>
          <w:vertAlign w:val="subscript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>+</w:t>
      </w:r>
      <w:r w:rsidRPr="00A0703B">
        <w:rPr>
          <w:rFonts w:ascii="PT Astra Serif" w:hAnsi="PT Astra Serif"/>
          <w:szCs w:val="28"/>
          <w:vertAlign w:val="subscript"/>
          <w:lang w:val="en-US"/>
        </w:rPr>
        <w:t xml:space="preserve"> </w:t>
      </w:r>
      <w:proofErr w:type="spellStart"/>
      <w:r w:rsidRPr="00A0703B">
        <w:rPr>
          <w:rFonts w:ascii="PT Astra Serif" w:hAnsi="PT Astra Serif"/>
          <w:szCs w:val="28"/>
          <w:lang w:val="en-US"/>
        </w:rPr>
        <w:t>D</w:t>
      </w:r>
      <w:r w:rsidRPr="00A0703B">
        <w:rPr>
          <w:rFonts w:ascii="PT Astra Serif" w:hAnsi="PT Astra Serif"/>
          <w:szCs w:val="28"/>
          <w:vertAlign w:val="subscript"/>
          <w:lang w:val="en-US"/>
        </w:rPr>
        <w:t>uiush</w:t>
      </w:r>
      <w:proofErr w:type="spellEnd"/>
      <w:r w:rsidRPr="00A0703B">
        <w:rPr>
          <w:rFonts w:ascii="PT Astra Serif" w:hAnsi="PT Astra Serif"/>
          <w:szCs w:val="28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>+</w:t>
      </w:r>
      <w:r w:rsidRPr="00A0703B">
        <w:rPr>
          <w:rFonts w:ascii="PT Astra Serif" w:hAnsi="PT Astra Serif"/>
          <w:szCs w:val="28"/>
          <w:lang w:val="en-US"/>
        </w:rPr>
        <w:t xml:space="preserve"> </w:t>
      </w:r>
      <w:proofErr w:type="spellStart"/>
      <w:r w:rsidRPr="00A0703B">
        <w:rPr>
          <w:rFonts w:ascii="PT Astra Serif" w:hAnsi="PT Astra Serif"/>
          <w:szCs w:val="28"/>
          <w:lang w:val="en-US"/>
        </w:rPr>
        <w:t>F</w:t>
      </w:r>
      <w:r w:rsidRPr="00A0703B">
        <w:rPr>
          <w:rFonts w:ascii="PT Astra Serif" w:hAnsi="PT Astra Serif"/>
          <w:szCs w:val="28"/>
          <w:vertAlign w:val="subscript"/>
          <w:lang w:val="en-US"/>
        </w:rPr>
        <w:t>oi</w:t>
      </w:r>
      <w:proofErr w:type="spellEnd"/>
      <w:r w:rsidRPr="00A0703B">
        <w:rPr>
          <w:rFonts w:ascii="PT Astra Serif" w:hAnsi="PT Astra Serif"/>
          <w:szCs w:val="28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 xml:space="preserve">+ </w:t>
      </w:r>
      <w:proofErr w:type="spellStart"/>
      <w:r w:rsidRPr="00A0703B">
        <w:rPr>
          <w:rFonts w:ascii="PT Astra Serif" w:hAnsi="PT Astra Serif"/>
          <w:szCs w:val="28"/>
          <w:lang w:val="en-US"/>
        </w:rPr>
        <w:t>F</w:t>
      </w:r>
      <w:r w:rsidRPr="00A0703B">
        <w:rPr>
          <w:rFonts w:ascii="PT Astra Serif" w:hAnsi="PT Astra Serif"/>
          <w:szCs w:val="28"/>
          <w:vertAlign w:val="subscript"/>
          <w:lang w:val="en-US"/>
        </w:rPr>
        <w:t>mi</w:t>
      </w:r>
      <w:proofErr w:type="spellEnd"/>
      <w:r w:rsidRPr="00A0703B">
        <w:rPr>
          <w:rFonts w:ascii="PT Astra Serif" w:hAnsi="PT Astra Serif"/>
          <w:szCs w:val="28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>+</w:t>
      </w:r>
      <w:r w:rsidRPr="00A0703B">
        <w:rPr>
          <w:rFonts w:ascii="PT Astra Serif" w:hAnsi="PT Astra Serif"/>
          <w:szCs w:val="28"/>
          <w:lang w:val="en-US"/>
        </w:rPr>
        <w:t xml:space="preserve"> </w:t>
      </w:r>
      <w:proofErr w:type="spellStart"/>
      <w:r w:rsidRPr="00A0703B">
        <w:rPr>
          <w:rFonts w:ascii="PT Astra Serif" w:hAnsi="PT Astra Serif"/>
          <w:szCs w:val="28"/>
          <w:lang w:val="en-US"/>
        </w:rPr>
        <w:t>F</w:t>
      </w:r>
      <w:r w:rsidRPr="00A0703B">
        <w:rPr>
          <w:rFonts w:ascii="PT Astra Serif" w:hAnsi="PT Astra Serif"/>
          <w:szCs w:val="28"/>
          <w:vertAlign w:val="subscript"/>
          <w:lang w:val="en-US"/>
        </w:rPr>
        <w:t>ui</w:t>
      </w:r>
      <w:proofErr w:type="spellEnd"/>
      <w:r w:rsidRPr="00A0703B">
        <w:rPr>
          <w:rFonts w:ascii="PT Astra Serif" w:hAnsi="PT Astra Serif"/>
          <w:szCs w:val="28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 xml:space="preserve">+ </w:t>
      </w:r>
      <w:proofErr w:type="spellStart"/>
      <w:r w:rsidRPr="00A0703B">
        <w:rPr>
          <w:rFonts w:ascii="PT Astra Serif" w:hAnsi="PT Astra Serif"/>
          <w:szCs w:val="28"/>
          <w:lang w:val="en-US"/>
        </w:rPr>
        <w:t>D</w:t>
      </w:r>
      <w:r w:rsidRPr="00A0703B">
        <w:rPr>
          <w:rFonts w:ascii="PT Astra Serif" w:hAnsi="PT Astra Serif"/>
          <w:szCs w:val="28"/>
          <w:vertAlign w:val="subscript"/>
          <w:lang w:val="en-US"/>
        </w:rPr>
        <w:t>uidosp</w:t>
      </w:r>
      <w:proofErr w:type="spellEnd"/>
      <w:r w:rsidRPr="00A0703B">
        <w:rPr>
          <w:rFonts w:ascii="PT Astra Serif" w:hAnsi="PT Astra Serif"/>
          <w:szCs w:val="28"/>
          <w:vertAlign w:val="subscript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 xml:space="preserve">+ </w:t>
      </w:r>
      <w:proofErr w:type="spellStart"/>
      <w:r w:rsidRPr="00A0703B">
        <w:rPr>
          <w:rFonts w:ascii="PT Astra Serif" w:hAnsi="PT Astra Serif"/>
          <w:szCs w:val="28"/>
          <w:lang w:val="en-US"/>
        </w:rPr>
        <w:t>D</w:t>
      </w:r>
      <w:r w:rsidRPr="00A0703B">
        <w:rPr>
          <w:rFonts w:ascii="PT Astra Serif" w:hAnsi="PT Astra Serif"/>
          <w:szCs w:val="28"/>
          <w:vertAlign w:val="subscript"/>
          <w:lang w:val="en-US"/>
        </w:rPr>
        <w:t>uiushp</w:t>
      </w:r>
      <w:proofErr w:type="spellEnd"/>
      <w:r w:rsidRPr="00A0703B">
        <w:rPr>
          <w:rFonts w:ascii="PT Astra Serif" w:hAnsi="PT Astra Serif"/>
          <w:szCs w:val="28"/>
          <w:lang w:val="en-US"/>
        </w:rPr>
        <w:t xml:space="preserve"> </w:t>
      </w:r>
      <w:r w:rsidRPr="00A0703B">
        <w:rPr>
          <w:rFonts w:ascii="PT Astra Serif" w:hAnsi="PT Astra Serif"/>
          <w:lang w:val="en-US"/>
        </w:rPr>
        <w:t xml:space="preserve">+ </w:t>
      </w:r>
      <w:proofErr w:type="spellStart"/>
      <w:r w:rsidRPr="00A0703B">
        <w:rPr>
          <w:rFonts w:ascii="PT Astra Serif" w:hAnsi="PT Astra Serif"/>
          <w:szCs w:val="28"/>
          <w:lang w:val="en-US"/>
        </w:rPr>
        <w:t>F</w:t>
      </w:r>
      <w:r w:rsidRPr="00A0703B">
        <w:rPr>
          <w:rFonts w:ascii="PT Astra Serif" w:hAnsi="PT Astra Serif"/>
          <w:szCs w:val="28"/>
          <w:vertAlign w:val="subscript"/>
          <w:lang w:val="en-US"/>
        </w:rPr>
        <w:t>udi</w:t>
      </w:r>
      <w:proofErr w:type="spellEnd"/>
      <w:proofErr w:type="gramStart"/>
      <w:r w:rsidRPr="00A0703B">
        <w:rPr>
          <w:rFonts w:ascii="PT Astra Serif" w:hAnsi="PT Astra Serif"/>
          <w:szCs w:val="28"/>
          <w:lang w:val="en-US"/>
        </w:rPr>
        <w:t>.</w:t>
      </w:r>
      <w:r w:rsidRPr="00A0703B">
        <w:rPr>
          <w:rFonts w:ascii="PT Astra Serif" w:hAnsi="PT Astra Serif"/>
          <w:lang w:val="en-US"/>
        </w:rPr>
        <w:t>+</w:t>
      </w:r>
      <w:proofErr w:type="gramEnd"/>
    </w:p>
    <w:p w:rsidR="00A0703B" w:rsidRPr="00A0703B" w:rsidRDefault="00A0703B" w:rsidP="00A0703B">
      <w:pPr>
        <w:shd w:val="clear" w:color="auto" w:fill="FFFFFF"/>
        <w:tabs>
          <w:tab w:val="left" w:pos="1282"/>
          <w:tab w:val="left" w:pos="1829"/>
          <w:tab w:val="left" w:pos="2467"/>
          <w:tab w:val="left" w:pos="3053"/>
          <w:tab w:val="left" w:pos="3907"/>
          <w:tab w:val="left" w:pos="6326"/>
          <w:tab w:val="left" w:pos="7272"/>
          <w:tab w:val="left" w:pos="8261"/>
        </w:tabs>
        <w:rPr>
          <w:rFonts w:ascii="PT Astra Serif" w:hAnsi="PT Astra Serif"/>
        </w:rPr>
      </w:pPr>
      <w:proofErr w:type="spellStart"/>
      <w:proofErr w:type="gramStart"/>
      <w:r w:rsidRPr="00A0703B">
        <w:rPr>
          <w:rFonts w:ascii="PT Astra Serif" w:hAnsi="PT Astra Serif"/>
          <w:szCs w:val="28"/>
          <w:lang w:val="en-US"/>
        </w:rPr>
        <w:t>MN</w:t>
      </w:r>
      <w:r w:rsidRPr="00A0703B">
        <w:rPr>
          <w:rFonts w:ascii="PT Astra Serif" w:hAnsi="PT Astra Serif"/>
          <w:szCs w:val="28"/>
          <w:vertAlign w:val="subscript"/>
          <w:lang w:val="en-US"/>
        </w:rPr>
        <w:t>i</w:t>
      </w:r>
      <w:proofErr w:type="spellEnd"/>
      <w:r w:rsidRPr="00A0703B">
        <w:rPr>
          <w:rFonts w:ascii="PT Astra Serif" w:hAnsi="PT Astra Serif"/>
          <w:szCs w:val="28"/>
          <w:vertAlign w:val="subscript"/>
        </w:rPr>
        <w:t xml:space="preserve">  </w:t>
      </w:r>
      <w:r w:rsidRPr="00A0703B">
        <w:rPr>
          <w:rFonts w:ascii="PT Astra Serif" w:hAnsi="PT Astra Serif"/>
        </w:rPr>
        <w:t>+</w:t>
      </w:r>
      <w:proofErr w:type="gramEnd"/>
      <w:r w:rsidRPr="00A0703B">
        <w:rPr>
          <w:rFonts w:ascii="PT Astra Serif" w:hAnsi="PT Astra Serif"/>
          <w:szCs w:val="28"/>
        </w:rPr>
        <w:t xml:space="preserve"> </w:t>
      </w:r>
      <w:proofErr w:type="spellStart"/>
      <w:r w:rsidRPr="00A0703B">
        <w:rPr>
          <w:rFonts w:ascii="PT Astra Serif" w:hAnsi="PT Astra Serif"/>
          <w:szCs w:val="28"/>
          <w:lang w:val="en-US"/>
        </w:rPr>
        <w:t>F</w:t>
      </w:r>
      <w:r w:rsidRPr="00A0703B">
        <w:rPr>
          <w:rFonts w:ascii="PT Astra Serif" w:hAnsi="PT Astra Serif"/>
          <w:szCs w:val="28"/>
          <w:vertAlign w:val="subscript"/>
          <w:lang w:val="en-US"/>
        </w:rPr>
        <w:t>osi</w:t>
      </w:r>
      <w:proofErr w:type="spellEnd"/>
      <w:r w:rsidRPr="00A0703B">
        <w:rPr>
          <w:rFonts w:ascii="PT Astra Serif" w:hAnsi="PT Astra Serif"/>
          <w:szCs w:val="28"/>
        </w:rPr>
        <w:t xml:space="preserve"> </w:t>
      </w:r>
      <w:r w:rsidRPr="00A0703B">
        <w:rPr>
          <w:rFonts w:ascii="PT Astra Serif" w:hAnsi="PT Astra Serif"/>
        </w:rPr>
        <w:t>+</w:t>
      </w:r>
      <w:proofErr w:type="spellStart"/>
      <w:r w:rsidRPr="00A0703B">
        <w:rPr>
          <w:rFonts w:ascii="PT Astra Serif" w:hAnsi="PT Astra Serif"/>
          <w:szCs w:val="28"/>
          <w:lang w:val="en-US"/>
        </w:rPr>
        <w:t>F</w:t>
      </w:r>
      <w:r w:rsidRPr="00A0703B">
        <w:rPr>
          <w:rFonts w:ascii="PT Astra Serif" w:hAnsi="PT Astra Serif"/>
          <w:szCs w:val="28"/>
          <w:vertAlign w:val="subscript"/>
          <w:lang w:val="en-US"/>
        </w:rPr>
        <w:t>gpi</w:t>
      </w:r>
      <w:proofErr w:type="spellEnd"/>
      <w:r w:rsidRPr="00A0703B">
        <w:rPr>
          <w:rFonts w:ascii="PT Astra Serif" w:hAnsi="PT Astra Serif"/>
          <w:szCs w:val="28"/>
        </w:rPr>
        <w:t xml:space="preserve">, </w:t>
      </w:r>
      <w:r w:rsidRPr="00A0703B">
        <w:rPr>
          <w:rFonts w:ascii="PT Astra Serif" w:hAnsi="PT Astra Serif" w:cs="PT Astra Serif"/>
          <w:szCs w:val="28"/>
        </w:rPr>
        <w:t>где</w:t>
      </w:r>
      <w:r w:rsidRPr="00A0703B">
        <w:rPr>
          <w:rFonts w:ascii="PT Astra Serif" w:hAnsi="PT Astra Serif"/>
          <w:szCs w:val="28"/>
        </w:rPr>
        <w:t>: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S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объем субвенции для бюджета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 на финансовое обеспечение образовательной деятельности в муниципальных 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щеобразовательных учреждениях;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SUM - сумма расходов;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t = 1, 2, 3 - территориальная принадлежность образовательных учреждений (1 - городской населенный пункт, 2 - сельский населенный пункт, 3 - ЗАТО);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d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объем бюджетных средств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му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муниципальному образованию на ф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нансовое обеспечение предоставления дошкольного образования в муниц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пальных общеобразовательных учреждениях;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q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объем нормативных затрат на финансовое обеспечение образовател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ной деятельности, который определяется по формуле: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07"/>
          <w:szCs w:val="28"/>
        </w:rPr>
        <w:drawing>
          <wp:inline distT="0" distB="0" distL="0" distR="0" wp14:anchorId="4EC7100A" wp14:editId="45BF2247">
            <wp:extent cx="6238875" cy="1485900"/>
            <wp:effectExtent l="0" t="0" r="9525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296C7F80" wp14:editId="4264160F">
            <wp:extent cx="304800" cy="333375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 в общеобразовательных кла</w:t>
      </w:r>
      <w:r w:rsidRPr="00A0703B">
        <w:rPr>
          <w:rFonts w:ascii="PT Astra Serif" w:hAnsi="PT Astra Serif" w:cs="PT Astra Serif"/>
          <w:bCs/>
          <w:szCs w:val="28"/>
        </w:rPr>
        <w:t>с</w:t>
      </w:r>
      <w:r w:rsidRPr="00A0703B">
        <w:rPr>
          <w:rFonts w:ascii="PT Astra Serif" w:hAnsi="PT Astra Serif" w:cs="PT Astra Serif"/>
          <w:bCs/>
          <w:szCs w:val="28"/>
        </w:rPr>
        <w:t>сах муниципальных общеобразовательных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lastRenderedPageBreak/>
        <w:drawing>
          <wp:inline distT="0" distB="0" distL="0" distR="0" wp14:anchorId="57FFC7E0" wp14:editId="0AA3BE63">
            <wp:extent cx="304800" cy="333375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 в гимназических (лицейских) классах муниципальных общеобразовательных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14A886BA" wp14:editId="20455474">
            <wp:extent cx="304800" cy="333375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 в специальных (коррекцио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ных) классах муниципальных общеобразовательных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418D2A79" wp14:editId="5FA34AAF">
            <wp:extent cx="466725" cy="333375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 в классах компенсирующего обучения муниципальных общеобразовательных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160789B7" wp14:editId="3A3AEED9">
            <wp:extent cx="304800" cy="333375"/>
            <wp:effectExtent l="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обучающегося, находящегося на индивид</w:t>
      </w:r>
      <w:r w:rsidRPr="00A0703B">
        <w:rPr>
          <w:rFonts w:ascii="PT Astra Serif" w:hAnsi="PT Astra Serif" w:cs="PT Astra Serif"/>
          <w:bCs/>
          <w:szCs w:val="28"/>
        </w:rPr>
        <w:t>у</w:t>
      </w:r>
      <w:r w:rsidRPr="00A0703B">
        <w:rPr>
          <w:rFonts w:ascii="PT Astra Serif" w:hAnsi="PT Astra Serif" w:cs="PT Astra Serif"/>
          <w:bCs/>
          <w:szCs w:val="28"/>
        </w:rPr>
        <w:t xml:space="preserve">альном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обучении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на дому;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488EA677" wp14:editId="2394F295">
            <wp:extent cx="304800" cy="333375"/>
            <wp:effectExtent l="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обучающегося, находящегося на длительном лечении в больнице (за исключением обучающихся, инфицированных туберк</w:t>
      </w:r>
      <w:r w:rsidRPr="00A0703B">
        <w:rPr>
          <w:rFonts w:ascii="PT Astra Serif" w:hAnsi="PT Astra Serif" w:cs="PT Astra Serif"/>
          <w:bCs/>
          <w:szCs w:val="28"/>
        </w:rPr>
        <w:t>у</w:t>
      </w:r>
      <w:r w:rsidRPr="00A0703B">
        <w:rPr>
          <w:rFonts w:ascii="PT Astra Serif" w:hAnsi="PT Astra Serif" w:cs="PT Astra Serif"/>
          <w:bCs/>
          <w:szCs w:val="28"/>
        </w:rPr>
        <w:t>лезом), центре временного содержания для несовершеннолетних правонаруш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телей;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1732C3E9" wp14:editId="1192805D">
            <wp:extent cx="333375" cy="333375"/>
            <wp:effectExtent l="0" t="0" r="9525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обучающегося, инфицированного туберкул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зом, находящегося на длительном лечении в больнице;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- нормативы расходов на финансовое обеспечение образовательной де</w:t>
      </w:r>
      <w:r w:rsidRPr="00A0703B">
        <w:rPr>
          <w:rFonts w:ascii="PT Astra Serif" w:hAnsi="PT Astra Serif" w:cs="PT Astra Serif"/>
          <w:bCs/>
          <w:szCs w:val="28"/>
        </w:rPr>
        <w:t>я</w:t>
      </w:r>
      <w:r w:rsidRPr="00A0703B">
        <w:rPr>
          <w:rFonts w:ascii="PT Astra Serif" w:hAnsi="PT Astra Serif" w:cs="PT Astra Serif"/>
          <w:bCs/>
          <w:szCs w:val="28"/>
        </w:rPr>
        <w:t>тельности в расчете на одного обучающегося в классах общеобразовательных учреждений, имеющих статус федеральной экспериментальной площадки или статус участника федерального эксперимента в области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1581B719" wp14:editId="2C59F62D">
            <wp:extent cx="409575" cy="333375"/>
            <wp:effectExtent l="0" t="0" r="9525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 в классах кадетских общеобр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зовательных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00B74D14" wp14:editId="1314AE84">
            <wp:extent cx="304800" cy="333375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обучающихся в общеобразовательных классах (классах-комплектах) общеобр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зовательных учреждений на территории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образования.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Для малокомплектных сельских и приравненных к ним общеобразовательных учреждений - численность "условных обучающихся", рассчитанная по каждой ступени образования по формуле:</w:t>
      </w:r>
      <w:proofErr w:type="gramEnd"/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33"/>
          <w:szCs w:val="28"/>
        </w:rPr>
        <w:drawing>
          <wp:inline distT="0" distB="0" distL="0" distR="0" wp14:anchorId="6BAFF0E7" wp14:editId="57B9BF0F">
            <wp:extent cx="1333500" cy="600075"/>
            <wp:effectExtent l="0" t="0" r="0" b="9525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У - численность "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условных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обучающихся";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lastRenderedPageBreak/>
        <w:t>Ф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ч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A0703B">
        <w:rPr>
          <w:rFonts w:ascii="PT Astra Serif" w:hAnsi="PT Astra Serif" w:cs="PT Astra Serif"/>
          <w:bCs/>
          <w:szCs w:val="28"/>
        </w:rPr>
        <w:t xml:space="preserve"> - фактическая численность обучающихся в малокомплектных сельских и приравненных к ним общеобразовательных учреждениях;</w:t>
      </w:r>
      <w:proofErr w:type="gramEnd"/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Н - наполняемость классов (классов-комплектов) малокомплектных сел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ских и приравненных к ним общеобразовательных учреждений для расчета расходов на оплату труда - 12 человек; для расчета расходов на обеспечение учебного процесса - семь человек в классе (классе-комплекте) в сельских нас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ленных пунктах, десять человек в классе (классе-комплекте) в городских нас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ленных пунктах;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Ф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н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A0703B">
        <w:rPr>
          <w:rFonts w:ascii="PT Astra Serif" w:hAnsi="PT Astra Serif" w:cs="PT Astra Serif"/>
          <w:bCs/>
          <w:szCs w:val="28"/>
        </w:rPr>
        <w:t xml:space="preserve"> - фактическая наполняемость классов (классов-комплектов) малоко</w:t>
      </w:r>
      <w:r w:rsidRPr="00A0703B">
        <w:rPr>
          <w:rFonts w:ascii="PT Astra Serif" w:hAnsi="PT Astra Serif" w:cs="PT Astra Serif"/>
          <w:bCs/>
          <w:szCs w:val="28"/>
        </w:rPr>
        <w:t>м</w:t>
      </w:r>
      <w:r w:rsidRPr="00A0703B">
        <w:rPr>
          <w:rFonts w:ascii="PT Astra Serif" w:hAnsi="PT Astra Serif" w:cs="PT Astra Serif"/>
          <w:bCs/>
          <w:szCs w:val="28"/>
        </w:rPr>
        <w:t>плектных сельских и приравненных к ним общеобразовательных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45FDA616" wp14:editId="2ED96C57">
            <wp:extent cx="304800" cy="333375"/>
            <wp:effectExtent l="0" t="0" r="0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обучающихся в гимназических (лицейских) классах общеобразовательных учреждений на территории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75907A8D" wp14:editId="42BA589A">
            <wp:extent cx="304800" cy="333375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обучающихся в специальных (коррекционных) классах общеобразовательных учреждений на территории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397C9ECB" wp14:editId="7CE49C12">
            <wp:extent cx="466725" cy="333375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обучающихся в классах компенсирующего обучения общеобразовательных учреждений на территории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19A13B15" wp14:editId="596449E7">
            <wp:extent cx="304800" cy="333375"/>
            <wp:effectExtent l="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обучающихся, находящихся на индивидуальном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обучении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на дому, на террит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рии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12037A26" wp14:editId="2A71B376">
            <wp:extent cx="304800" cy="333375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обучающихся, находящихся на длительном лечении в больнице (за исключен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ем обучающихся, инфицированных туберкулезом), центре временного соде</w:t>
      </w:r>
      <w:r w:rsidRPr="00A0703B">
        <w:rPr>
          <w:rFonts w:ascii="PT Astra Serif" w:hAnsi="PT Astra Serif" w:cs="PT Astra Serif"/>
          <w:bCs/>
          <w:szCs w:val="28"/>
        </w:rPr>
        <w:t>р</w:t>
      </w:r>
      <w:r w:rsidRPr="00A0703B">
        <w:rPr>
          <w:rFonts w:ascii="PT Astra Serif" w:hAnsi="PT Astra Serif" w:cs="PT Astra Serif"/>
          <w:bCs/>
          <w:szCs w:val="28"/>
        </w:rPr>
        <w:t>жания для несовершеннолетних правонарушителей, на территории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ципального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09DE7BDD" wp14:editId="37427260">
            <wp:extent cx="333375" cy="333375"/>
            <wp:effectExtent l="0" t="0" r="9525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обучающихся</w:t>
      </w:r>
      <w:proofErr w:type="gramEnd"/>
      <w:r w:rsidRPr="00A0703B">
        <w:rPr>
          <w:rFonts w:ascii="PT Astra Serif" w:hAnsi="PT Astra Serif" w:cs="PT Astra Serif"/>
          <w:bCs/>
          <w:szCs w:val="28"/>
        </w:rPr>
        <w:t>, инфицированных туберкулезом, находящихся на длительном л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чении в больнице, на территории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13AEEDA3" wp14:editId="38DF392B">
            <wp:extent cx="390525" cy="333375"/>
            <wp:effectExtent l="0" t="0" r="9525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обучающихся в классах общеобразовательных учреждений, имеющих статус федеральной экспериментальной площадки или статус участника федерального эксперимента в области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1EE48586" wp14:editId="3FE33973">
            <wp:extent cx="409575" cy="333375"/>
            <wp:effectExtent l="0" t="0" r="9525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обучающихся в классах кадетских общеобразовательных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gramStart"/>
      <w:r w:rsidRPr="00A0703B">
        <w:rPr>
          <w:rFonts w:ascii="PT Astra Serif" w:hAnsi="PT Astra Serif" w:cs="PT Astra Serif"/>
          <w:bCs/>
          <w:szCs w:val="28"/>
        </w:rPr>
        <w:t>N = 1, 2, 3, 4, 5 - принадлежность образовательных учреждений к населе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ному пункту по численности обучающихся (1 - до 4000 в городском населенном пункте, 2 - от 4000 до 8000 в городском населенном пункте, 3 - более 8000 в г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lastRenderedPageBreak/>
        <w:t>родском населенном пункте, 4 - более 3000 в сельском населенном пункте, 5 - до 3000 в сельском населенном пункте);</w:t>
      </w:r>
      <w:proofErr w:type="gramEnd"/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n = 1, 2, 3 - ступени общего образования (1-я - начального общего, 2-я - о</w:t>
      </w:r>
      <w:r w:rsidRPr="00A0703B">
        <w:rPr>
          <w:rFonts w:ascii="PT Astra Serif" w:hAnsi="PT Astra Serif" w:cs="PT Astra Serif"/>
          <w:bCs/>
          <w:szCs w:val="28"/>
        </w:rPr>
        <w:t>с</w:t>
      </w:r>
      <w:r w:rsidRPr="00A0703B">
        <w:rPr>
          <w:rFonts w:ascii="PT Astra Serif" w:hAnsi="PT Astra Serif" w:cs="PT Astra Serif"/>
          <w:bCs/>
          <w:szCs w:val="28"/>
        </w:rPr>
        <w:t>новного общего, 3-я - среднего общего);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f = 1, 2, 3 - формы обучения в вечерних (сменных) общеобразовательных учреждениях (1-я - очная, 2-я - заочная, 3-я - по индивидуальному плану);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64F6A181" wp14:editId="649EB9DD">
            <wp:extent cx="304800" cy="333375"/>
            <wp:effectExtent l="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финансового обеспечения образовательной деятельности основных общеобразовательных программ в расчете на одного обучающегося в классах вечерних (сменных) общеобразовательных учреждений, учебно-консультационных пунктов общеобразовательных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H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обучающихся в классах вечерних (сменных) общеобразовательных учрежд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ний, учебно-консультационных пунктов общеобразовательных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74F89F61" wp14:editId="01073870">
            <wp:extent cx="333375" cy="333375"/>
            <wp:effectExtent l="0" t="0" r="9525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финансового обеспечения образовательной деятельности основных общеобразовательных программ в расчете на один класс в общеобр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 xml:space="preserve">зовательных учреждениях при исправительно-трудовых учреждениях,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воспит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-трудовых и лечебно-профильных профилакториях МВД;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321FAA03" wp14:editId="03CA0379">
            <wp:extent cx="333375" cy="333375"/>
            <wp:effectExtent l="0" t="0" r="9525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прогнозируемое на соответствующий финансовый год среднегод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 xml:space="preserve">вое количество классов общеобразовательных учреждений при исправительно-трудовых учреждениях,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воспитательно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-трудовых и лечебно-профильных пр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филакториях МВД;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sr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централизованный фонд стимулирования руководителей (0,5 процента от нормативных затрат в части расходов на оплату труда общеобразовательных учреждений);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C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п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дагогических работников;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gramStart"/>
      <w:r w:rsidRPr="00A0703B">
        <w:rPr>
          <w:rFonts w:ascii="PT Astra Serif" w:hAnsi="PT Astra Serif" w:cs="PT Astra Serif"/>
          <w:bCs/>
          <w:szCs w:val="28"/>
        </w:rPr>
        <w:t>K - увеличение фонда оплаты труда на размер ежемесячной денежной ко</w:t>
      </w:r>
      <w:r w:rsidRPr="00A0703B">
        <w:rPr>
          <w:rFonts w:ascii="PT Astra Serif" w:hAnsi="PT Astra Serif" w:cs="PT Astra Serif"/>
          <w:bCs/>
          <w:szCs w:val="28"/>
        </w:rPr>
        <w:t>м</w:t>
      </w:r>
      <w:r w:rsidRPr="00A0703B">
        <w:rPr>
          <w:rFonts w:ascii="PT Astra Serif" w:hAnsi="PT Astra Serif" w:cs="PT Astra Serif"/>
          <w:bCs/>
          <w:szCs w:val="28"/>
        </w:rPr>
        <w:t>пенсации на обеспечение книгоиздательской продукцией и периодическими и</w:t>
      </w:r>
      <w:r w:rsidRPr="00A0703B">
        <w:rPr>
          <w:rFonts w:ascii="PT Astra Serif" w:hAnsi="PT Astra Serif" w:cs="PT Astra Serif"/>
          <w:bCs/>
          <w:szCs w:val="28"/>
        </w:rPr>
        <w:t>з</w:t>
      </w:r>
      <w:r w:rsidRPr="00A0703B">
        <w:rPr>
          <w:rFonts w:ascii="PT Astra Serif" w:hAnsi="PT Astra Serif" w:cs="PT Astra Serif"/>
          <w:bCs/>
          <w:szCs w:val="28"/>
        </w:rPr>
        <w:t>даниями, установленной решениями органов местного самоуправления по с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стоянию на 31 декабря 2012 года, в расчете на год с учетом отчислений по страховым взносам на обязательное пенсионное страхование, обязательное с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циальное страхование на случай временной нетрудоспособности и в связи с м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теринством, обязательное медицинское страхование, обязательное социальное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страхование от несчастных случаев на производстве и профессиональных заб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U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расходы на доступ к сети "Интернет" общеобразовательных учрежд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ний муниципального образования, определяемые исходя из количества учр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ждений в муниципальных образованиях и стоимости услуг на доступ к сети "Интернет", и за использование лицензионного программного обеспечения, определяемые исходя из количества компьютеров в муниципальных общеобр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зовательных учреждениях и стоимости услуг за использование программного обеспечения;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lastRenderedPageBreak/>
        <w:drawing>
          <wp:inline distT="0" distB="0" distL="0" distR="0" wp14:anchorId="392899AB" wp14:editId="659C0B70">
            <wp:extent cx="361950" cy="333375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 из семей беженцев и выну</w:t>
      </w:r>
      <w:r w:rsidRPr="00A0703B">
        <w:rPr>
          <w:rFonts w:ascii="PT Astra Serif" w:hAnsi="PT Astra Serif" w:cs="PT Astra Serif"/>
          <w:bCs/>
          <w:szCs w:val="28"/>
        </w:rPr>
        <w:t>ж</w:t>
      </w:r>
      <w:r w:rsidRPr="00A0703B">
        <w:rPr>
          <w:rFonts w:ascii="PT Astra Serif" w:hAnsi="PT Astra Serif" w:cs="PT Astra Serif"/>
          <w:bCs/>
          <w:szCs w:val="28"/>
        </w:rPr>
        <w:t>денных переселенцев, проживающих в центрах временного размещения беже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цев и вынужденных переселенцев, общеобразовательных классов общеобраз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Hi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прогнозируемая на соответствующий финансовый год численность обучающихся из семей беженцев и вынужденных переселенцев, проживающих в центрах временного размещения беженцев и вынужденных переселенцев, общеобразовательных классов (классов-комплектов) общеобразовательных учреждений на территории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W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kr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i</w:t>
      </w:r>
      <w:r w:rsidRPr="00A0703B">
        <w:rPr>
          <w:rFonts w:ascii="PT Astra Serif" w:hAnsi="PT Astra Serif" w:cs="PT Astra Serif"/>
          <w:bCs/>
          <w:szCs w:val="28"/>
        </w:rPr>
        <w:t xml:space="preserve"> - увеличение фонда оплаты труда на выплату ежемесячного денежн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го вознаграждения педагогическим работникам за выполнение функций клас</w:t>
      </w:r>
      <w:r w:rsidRPr="00A0703B">
        <w:rPr>
          <w:rFonts w:ascii="PT Astra Serif" w:hAnsi="PT Astra Serif" w:cs="PT Astra Serif"/>
          <w:bCs/>
          <w:szCs w:val="28"/>
        </w:rPr>
        <w:t>с</w:t>
      </w:r>
      <w:r w:rsidRPr="00A0703B">
        <w:rPr>
          <w:rFonts w:ascii="PT Astra Serif" w:hAnsi="PT Astra Serif" w:cs="PT Astra Serif"/>
          <w:bCs/>
          <w:szCs w:val="28"/>
        </w:rPr>
        <w:t>ного руководителя, определяемых из расчета 40 рублей на одного обучающег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ся в городской местности и 71,43 рубля - в сельской местности, но не более 1000 рублей в месяц на одного педагогического работника за выполнение функций классного руководителя, с учетом отчислений по страховым взносам на обязательное пенсионное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страхование, обязательное социальное страхование на случай временной нетрудоспособности и в связи с материнством, обязател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B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ai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расходы на приобретение или изготовление бланков документов об образовании, определяемые исходя из численности обучающихся 9-х, 11-х (12-х) классов муниципальных общеобразовательных учреждений на территории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 (на основании статистической отчетности на 1 сентября текущего года) и стоимости комплекта бланков документов об 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зовании, определяемой органом исполнительной власти области, осуществл</w:t>
      </w:r>
      <w:r w:rsidRPr="00A0703B">
        <w:rPr>
          <w:rFonts w:ascii="PT Astra Serif" w:hAnsi="PT Astra Serif" w:cs="PT Astra Serif"/>
          <w:bCs/>
          <w:szCs w:val="28"/>
        </w:rPr>
        <w:t>я</w:t>
      </w:r>
      <w:r w:rsidRPr="00A0703B">
        <w:rPr>
          <w:rFonts w:ascii="PT Astra Serif" w:hAnsi="PT Astra Serif" w:cs="PT Astra Serif"/>
          <w:bCs/>
          <w:szCs w:val="28"/>
        </w:rPr>
        <w:t>ющим управление в сфере образования, по результатам мониторинга цен на с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ответствующие товары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и услуги;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D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uidos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увеличение фонда оплаты труда в части оплаты труда педагогич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ских работников дошкольных групп муниципальных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 для доведения среднемесячной заработной платы педагогических работников дошкольных групп муниципал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ных общеобразовательных учреждений области до среднемесячной заработной платы работников в сфере общего образования области за текущий год в дека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ре текущего года, определяемое по формуле:</w:t>
      </w:r>
      <w:proofErr w:type="gramEnd"/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  <w:lang w:val="en-US"/>
        </w:rPr>
      </w:pPr>
      <w:proofErr w:type="spellStart"/>
      <w:r w:rsidRPr="00A0703B">
        <w:rPr>
          <w:rFonts w:ascii="PT Astra Serif" w:hAnsi="PT Astra Serif" w:cs="PT Astra Serif"/>
          <w:bCs/>
          <w:szCs w:val="28"/>
          <w:lang w:val="en-US"/>
        </w:rPr>
        <w:t>D</w:t>
      </w:r>
      <w:r w:rsidRPr="00A0703B">
        <w:rPr>
          <w:rFonts w:ascii="PT Astra Serif" w:hAnsi="PT Astra Serif" w:cs="PT Astra Serif"/>
          <w:bCs/>
          <w:szCs w:val="28"/>
          <w:vertAlign w:val="subscript"/>
          <w:lang w:val="en-US"/>
        </w:rPr>
        <w:t>uidos</w:t>
      </w:r>
      <w:proofErr w:type="spellEnd"/>
      <w:r w:rsidRPr="00A0703B">
        <w:rPr>
          <w:rFonts w:ascii="PT Astra Serif" w:hAnsi="PT Astra Serif" w:cs="PT Astra Serif"/>
          <w:bCs/>
          <w:szCs w:val="28"/>
          <w:lang w:val="en-US"/>
        </w:rPr>
        <w:t xml:space="preserve"> = </w:t>
      </w:r>
      <w:proofErr w:type="spellStart"/>
      <w:r w:rsidRPr="00A0703B">
        <w:rPr>
          <w:rFonts w:ascii="PT Astra Serif" w:hAnsi="PT Astra Serif" w:cs="PT Astra Serif"/>
          <w:bCs/>
          <w:szCs w:val="28"/>
          <w:lang w:val="en-US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  <w:lang w:val="en-US"/>
        </w:rPr>
        <w:t>pi</w:t>
      </w:r>
      <w:proofErr w:type="spellEnd"/>
      <w:r w:rsidRPr="00A0703B">
        <w:rPr>
          <w:rFonts w:ascii="PT Astra Serif" w:hAnsi="PT Astra Serif" w:cs="PT Astra Serif"/>
          <w:bCs/>
          <w:szCs w:val="28"/>
          <w:lang w:val="en-US"/>
        </w:rPr>
        <w:t xml:space="preserve"> x </w:t>
      </w:r>
      <w:proofErr w:type="spellStart"/>
      <w:r w:rsidRPr="00A0703B">
        <w:rPr>
          <w:rFonts w:ascii="PT Astra Serif" w:hAnsi="PT Astra Serif" w:cs="PT Astra Serif"/>
          <w:bCs/>
          <w:szCs w:val="28"/>
          <w:lang w:val="en-US"/>
        </w:rPr>
        <w:t>k</w:t>
      </w:r>
      <w:r w:rsidRPr="00A0703B">
        <w:rPr>
          <w:rFonts w:ascii="PT Astra Serif" w:hAnsi="PT Astra Serif" w:cs="PT Astra Serif"/>
          <w:bCs/>
          <w:szCs w:val="28"/>
          <w:vertAlign w:val="subscript"/>
          <w:lang w:val="en-US"/>
        </w:rPr>
        <w:t>dos</w:t>
      </w:r>
      <w:proofErr w:type="spellEnd"/>
      <w:r w:rsidRPr="00A0703B">
        <w:rPr>
          <w:rFonts w:ascii="PT Astra Serif" w:hAnsi="PT Astra Serif" w:cs="PT Astra Serif"/>
          <w:bCs/>
          <w:szCs w:val="28"/>
          <w:lang w:val="en-US"/>
        </w:rPr>
        <w:t xml:space="preserve">, </w:t>
      </w:r>
      <w:r w:rsidRPr="00A0703B">
        <w:rPr>
          <w:rFonts w:ascii="PT Astra Serif" w:hAnsi="PT Astra Serif" w:cs="PT Astra Serif"/>
          <w:bCs/>
          <w:szCs w:val="28"/>
        </w:rPr>
        <w:t>где</w:t>
      </w:r>
      <w:r w:rsidRPr="00A0703B">
        <w:rPr>
          <w:rFonts w:ascii="PT Astra Serif" w:hAnsi="PT Astra Serif" w:cs="PT Astra Serif"/>
          <w:bCs/>
          <w:szCs w:val="28"/>
          <w:lang w:val="en-US"/>
        </w:rPr>
        <w:t>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  <w:lang w:val="en-US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pi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годовой фонд оплаты труда в части оплаты труда педагогических 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ботников дошкольных групп муниципальных общеобразовательных учрежд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k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dos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увеличения фонда оплаты труда в части оплаты труда педагогических работников дошкольных групп муниципальных общеобразов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 xml:space="preserve">тельных учреждений области, прогнозируемый органом исполнительной власти </w:t>
      </w:r>
      <w:r w:rsidRPr="00A0703B">
        <w:rPr>
          <w:rFonts w:ascii="PT Astra Serif" w:hAnsi="PT Astra Serif" w:cs="PT Astra Serif"/>
          <w:bCs/>
          <w:szCs w:val="28"/>
        </w:rPr>
        <w:lastRenderedPageBreak/>
        <w:t>области, осуществляющим управление в сфере образования, на основании ст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тистической отчетности;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D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uiush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увеличение фонда оплаты труда педагогических работников мун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ципальных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ния, за исключением фонда оплаты труда в части оплаты труда педагогических работников дошкольных групп муниципальных общеобразовательных учр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ждений, для доведения среднемесячной заработной платы педагогических 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ботников муниципальных общеобразовательных учреждений области до сре</w:t>
      </w:r>
      <w:r w:rsidRPr="00A0703B">
        <w:rPr>
          <w:rFonts w:ascii="PT Astra Serif" w:hAnsi="PT Astra Serif" w:cs="PT Astra Serif"/>
          <w:bCs/>
          <w:szCs w:val="28"/>
        </w:rPr>
        <w:t>д</w:t>
      </w:r>
      <w:r w:rsidRPr="00A0703B">
        <w:rPr>
          <w:rFonts w:ascii="PT Astra Serif" w:hAnsi="PT Astra Serif" w:cs="PT Astra Serif"/>
          <w:bCs/>
          <w:szCs w:val="28"/>
        </w:rPr>
        <w:t>немесячной заработной платы работников по экономике области за текущий год в декабре текущего года, определяемое по формуле:</w:t>
      </w:r>
      <w:proofErr w:type="gramEnd"/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  <w:lang w:val="en-US"/>
        </w:rPr>
      </w:pPr>
      <w:proofErr w:type="spellStart"/>
      <w:r w:rsidRPr="00A0703B">
        <w:rPr>
          <w:rFonts w:ascii="PT Astra Serif" w:hAnsi="PT Astra Serif" w:cs="PT Astra Serif"/>
          <w:bCs/>
          <w:szCs w:val="28"/>
          <w:lang w:val="en-US"/>
        </w:rPr>
        <w:t>D</w:t>
      </w:r>
      <w:r w:rsidRPr="00A0703B">
        <w:rPr>
          <w:rFonts w:ascii="PT Astra Serif" w:hAnsi="PT Astra Serif" w:cs="PT Astra Serif"/>
          <w:bCs/>
          <w:szCs w:val="28"/>
          <w:vertAlign w:val="subscript"/>
          <w:lang w:val="en-US"/>
        </w:rPr>
        <w:t>uiush</w:t>
      </w:r>
      <w:proofErr w:type="spellEnd"/>
      <w:r w:rsidRPr="00A0703B">
        <w:rPr>
          <w:rFonts w:ascii="PT Astra Serif" w:hAnsi="PT Astra Serif" w:cs="PT Astra Serif"/>
          <w:bCs/>
          <w:szCs w:val="28"/>
          <w:lang w:val="en-US"/>
        </w:rPr>
        <w:t xml:space="preserve"> = </w:t>
      </w:r>
      <w:proofErr w:type="spellStart"/>
      <w:r w:rsidRPr="00A0703B">
        <w:rPr>
          <w:rFonts w:ascii="PT Astra Serif" w:hAnsi="PT Astra Serif" w:cs="PT Astra Serif"/>
          <w:bCs/>
          <w:szCs w:val="28"/>
          <w:lang w:val="en-US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  <w:lang w:val="en-US"/>
        </w:rPr>
        <w:t>pish</w:t>
      </w:r>
      <w:proofErr w:type="spellEnd"/>
      <w:r w:rsidRPr="00A0703B">
        <w:rPr>
          <w:rFonts w:ascii="PT Astra Serif" w:hAnsi="PT Astra Serif" w:cs="PT Astra Serif"/>
          <w:bCs/>
          <w:szCs w:val="28"/>
          <w:lang w:val="en-US"/>
        </w:rPr>
        <w:t xml:space="preserve"> x </w:t>
      </w: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  <w:lang w:val="en-US"/>
        </w:rPr>
        <w:t>k</w:t>
      </w:r>
      <w:r w:rsidRPr="00A0703B">
        <w:rPr>
          <w:rFonts w:ascii="PT Astra Serif" w:hAnsi="PT Astra Serif" w:cs="PT Astra Serif"/>
          <w:bCs/>
          <w:szCs w:val="28"/>
          <w:vertAlign w:val="subscript"/>
          <w:lang w:val="en-US"/>
        </w:rPr>
        <w:t>ush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  <w:lang w:val="en-US"/>
        </w:rPr>
        <w:t xml:space="preserve">, </w:t>
      </w:r>
      <w:r w:rsidRPr="00A0703B">
        <w:rPr>
          <w:rFonts w:ascii="PT Astra Serif" w:hAnsi="PT Astra Serif" w:cs="PT Astra Serif"/>
          <w:bCs/>
          <w:szCs w:val="28"/>
        </w:rPr>
        <w:t>где</w:t>
      </w:r>
      <w:r w:rsidRPr="00A0703B">
        <w:rPr>
          <w:rFonts w:ascii="PT Astra Serif" w:hAnsi="PT Astra Serif" w:cs="PT Astra Serif"/>
          <w:bCs/>
          <w:szCs w:val="28"/>
          <w:lang w:val="en-US"/>
        </w:rPr>
        <w:t>: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pish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годовой фонд оплаты труда педагогических работников муниципал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за исключением фонда оплаты труда в части оплаты труда педагогических рабо</w:t>
      </w:r>
      <w:r w:rsidRPr="00A0703B">
        <w:rPr>
          <w:rFonts w:ascii="PT Astra Serif" w:hAnsi="PT Astra Serif" w:cs="PT Astra Serif"/>
          <w:bCs/>
          <w:szCs w:val="28"/>
        </w:rPr>
        <w:t>т</w:t>
      </w:r>
      <w:r w:rsidRPr="00A0703B">
        <w:rPr>
          <w:rFonts w:ascii="PT Astra Serif" w:hAnsi="PT Astra Serif" w:cs="PT Astra Serif"/>
          <w:bCs/>
          <w:szCs w:val="28"/>
        </w:rPr>
        <w:t>ников дошкольных групп муниципальных общеобразовательных учреждений;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k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ush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увеличения фонда оплаты труда педагогических рабо</w:t>
      </w:r>
      <w:r w:rsidRPr="00A0703B">
        <w:rPr>
          <w:rFonts w:ascii="PT Astra Serif" w:hAnsi="PT Astra Serif" w:cs="PT Astra Serif"/>
          <w:bCs/>
          <w:szCs w:val="28"/>
        </w:rPr>
        <w:t>т</w:t>
      </w:r>
      <w:r w:rsidRPr="00A0703B">
        <w:rPr>
          <w:rFonts w:ascii="PT Astra Serif" w:hAnsi="PT Astra Serif" w:cs="PT Astra Serif"/>
          <w:bCs/>
          <w:szCs w:val="28"/>
        </w:rPr>
        <w:t>ников муниципальных общеобразовательных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учреждений, за исключением фонда оплаты труда в части оплаты труда педагогических работников д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школьных групп муниципальных общеобразовательных учреждений, прогн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зируемый органом исполнительной власти области, осуществляющим управл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ние в сфере образования, на основании статистической отчетности.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oi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увеличение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фонда оплаты труда работников муниципальных общео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разовательных учреждений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на которых не распространяется действие </w:t>
      </w:r>
      <w:hyperlink r:id="rId32" w:history="1">
        <w:r w:rsidRPr="00A0703B">
          <w:rPr>
            <w:rFonts w:ascii="PT Astra Serif" w:hAnsi="PT Astra Serif" w:cs="PT Astra Serif"/>
            <w:bCs/>
            <w:szCs w:val="28"/>
          </w:rPr>
          <w:t>Указа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Президента Российской Федерации от 7 мая 2012 года N 597 "О мероприятиях по реализации государственной социальной политики", определяемое по формуле: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oi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=</w:t>
      </w:r>
      <w:r w:rsidRPr="00A0703B">
        <w:rPr>
          <w:rFonts w:ascii="PT Astra Serif" w:hAnsi="PT Astra Serif" w:cs="PT Astra Serif"/>
          <w:bCs/>
          <w:szCs w:val="28"/>
        </w:rPr>
        <w:t xml:space="preserve">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vi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x </w:t>
      </w: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р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x 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>, где: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pacing w:val="-6"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pacing w:val="-6"/>
          <w:szCs w:val="28"/>
        </w:rPr>
        <w:t>F</w:t>
      </w:r>
      <w:r w:rsidRPr="00A0703B">
        <w:rPr>
          <w:rFonts w:ascii="PT Astra Serif" w:hAnsi="PT Astra Serif" w:cs="PT Astra Serif"/>
          <w:bCs/>
          <w:spacing w:val="-6"/>
          <w:szCs w:val="28"/>
          <w:vertAlign w:val="subscript"/>
        </w:rPr>
        <w:t>vi</w:t>
      </w:r>
      <w:proofErr w:type="spellEnd"/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–прогнозируемый годовой фонд оплаты труда работников муниципальных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pacing w:val="-6"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муниципального образования, финансир</w:t>
      </w:r>
      <w:r w:rsidRPr="00A0703B">
        <w:rPr>
          <w:rFonts w:ascii="PT Astra Serif" w:hAnsi="PT Astra Serif" w:cs="PT Astra Serif"/>
          <w:bCs/>
          <w:spacing w:val="-6"/>
          <w:szCs w:val="28"/>
        </w:rPr>
        <w:t>о</w:t>
      </w:r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вание которых осуществляется за счет субвенции, на которых не распространяется действие </w:t>
      </w:r>
      <w:hyperlink r:id="rId33" w:history="1">
        <w:r w:rsidRPr="00A0703B">
          <w:rPr>
            <w:rFonts w:ascii="PT Astra Serif" w:hAnsi="PT Astra Serif" w:cs="PT Astra Serif"/>
            <w:bCs/>
            <w:spacing w:val="-6"/>
            <w:szCs w:val="28"/>
          </w:rPr>
          <w:t>Указа</w:t>
        </w:r>
      </w:hyperlink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Президента Российской Федерации от 7 мая 2012 года N 597 "О м</w:t>
      </w:r>
      <w:r w:rsidRPr="00A0703B">
        <w:rPr>
          <w:rFonts w:ascii="PT Astra Serif" w:hAnsi="PT Astra Serif" w:cs="PT Astra Serif"/>
          <w:bCs/>
          <w:spacing w:val="-6"/>
          <w:szCs w:val="28"/>
        </w:rPr>
        <w:t>е</w:t>
      </w:r>
      <w:r w:rsidRPr="00A0703B">
        <w:rPr>
          <w:rFonts w:ascii="PT Astra Serif" w:hAnsi="PT Astra Serif" w:cs="PT Astra Serif"/>
          <w:bCs/>
          <w:spacing w:val="-6"/>
          <w:szCs w:val="28"/>
        </w:rPr>
        <w:t>роприятиях по реализации государственной социальной политики" (за исключен</w:t>
      </w:r>
      <w:r w:rsidRPr="00A0703B">
        <w:rPr>
          <w:rFonts w:ascii="PT Astra Serif" w:hAnsi="PT Astra Serif" w:cs="PT Astra Serif"/>
          <w:bCs/>
          <w:spacing w:val="-6"/>
          <w:szCs w:val="28"/>
        </w:rPr>
        <w:t>и</w:t>
      </w:r>
      <w:r w:rsidRPr="00A0703B">
        <w:rPr>
          <w:rFonts w:ascii="PT Astra Serif" w:hAnsi="PT Astra Serif" w:cs="PT Astra Serif"/>
          <w:bCs/>
          <w:spacing w:val="-6"/>
          <w:szCs w:val="28"/>
        </w:rPr>
        <w:t>ем фонда оплаты труда руководителей указанных учреждений, заместителей рук</w:t>
      </w:r>
      <w:r w:rsidRPr="00A0703B">
        <w:rPr>
          <w:rFonts w:ascii="PT Astra Serif" w:hAnsi="PT Astra Serif" w:cs="PT Astra Serif"/>
          <w:bCs/>
          <w:spacing w:val="-6"/>
          <w:szCs w:val="28"/>
        </w:rPr>
        <w:t>о</w:t>
      </w:r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водителей и главных </w:t>
      </w:r>
      <w:proofErr w:type="gramStart"/>
      <w:r w:rsidRPr="00A0703B">
        <w:rPr>
          <w:rFonts w:ascii="PT Astra Serif" w:hAnsi="PT Astra Serif" w:cs="PT Astra Serif"/>
          <w:bCs/>
          <w:spacing w:val="-6"/>
          <w:szCs w:val="28"/>
        </w:rPr>
        <w:t>бухгалтеров</w:t>
      </w:r>
      <w:proofErr w:type="gramEnd"/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в случае если должностной оклад главного бу</w:t>
      </w:r>
      <w:r w:rsidRPr="00A0703B">
        <w:rPr>
          <w:rFonts w:ascii="PT Astra Serif" w:hAnsi="PT Astra Serif" w:cs="PT Astra Serif"/>
          <w:bCs/>
          <w:spacing w:val="-6"/>
          <w:szCs w:val="28"/>
        </w:rPr>
        <w:t>х</w:t>
      </w:r>
      <w:r w:rsidRPr="00A0703B">
        <w:rPr>
          <w:rFonts w:ascii="PT Astra Serif" w:hAnsi="PT Astra Serif" w:cs="PT Astra Serif"/>
          <w:bCs/>
          <w:spacing w:val="-6"/>
          <w:szCs w:val="28"/>
        </w:rPr>
        <w:t>галтера зависит от должностного оклада руководителя общеобразовательного учреждения);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р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действующий с 1 января 2018 года по 30 ноября 2018 года коэффиц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ент повышения оплаты труда работников, на которых не распространяется де</w:t>
      </w:r>
      <w:r w:rsidRPr="00A0703B">
        <w:rPr>
          <w:rFonts w:ascii="PT Astra Serif" w:hAnsi="PT Astra Serif" w:cs="PT Astra Serif"/>
          <w:bCs/>
          <w:szCs w:val="28"/>
        </w:rPr>
        <w:t>й</w:t>
      </w:r>
      <w:r w:rsidRPr="00A0703B">
        <w:rPr>
          <w:rFonts w:ascii="PT Astra Serif" w:hAnsi="PT Astra Serif" w:cs="PT Astra Serif"/>
          <w:bCs/>
          <w:szCs w:val="28"/>
        </w:rPr>
        <w:t xml:space="preserve">ствие </w:t>
      </w:r>
      <w:hyperlink r:id="rId34" w:history="1">
        <w:r w:rsidRPr="00A0703B">
          <w:rPr>
            <w:rFonts w:ascii="PT Astra Serif" w:hAnsi="PT Astra Serif" w:cs="PT Astra Serif"/>
            <w:bCs/>
            <w:szCs w:val="28"/>
          </w:rPr>
          <w:t>Указа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Президента Российской Федерации от 7 мая 2012 года N 597 "О мероприятиях по реализации государственной социальной политики", соста</w:t>
      </w:r>
      <w:r w:rsidRPr="00A0703B">
        <w:rPr>
          <w:rFonts w:ascii="PT Astra Serif" w:hAnsi="PT Astra Serif" w:cs="PT Astra Serif"/>
          <w:bCs/>
          <w:szCs w:val="28"/>
        </w:rPr>
        <w:t>в</w:t>
      </w:r>
      <w:r w:rsidRPr="00A0703B">
        <w:rPr>
          <w:rFonts w:ascii="PT Astra Serif" w:hAnsi="PT Astra Serif" w:cs="PT Astra Serif"/>
          <w:bCs/>
          <w:szCs w:val="28"/>
        </w:rPr>
        <w:t>ляющий 4 процента;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lastRenderedPageBreak/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mi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увеличение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фонда оплаты труда работников муниципальных общео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разовательных учреждений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на которых не распространяется действие </w:t>
      </w:r>
      <w:hyperlink r:id="rId35" w:history="1">
        <w:r w:rsidRPr="00A0703B">
          <w:rPr>
            <w:rFonts w:ascii="PT Astra Serif" w:hAnsi="PT Astra Serif" w:cs="PT Astra Serif"/>
            <w:bCs/>
            <w:szCs w:val="28"/>
          </w:rPr>
          <w:t>Указа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Президента Российской Федерации от 7 мая 2012 года N 597 "О мероприятиях по реализации государственной социальной политики", в связи с повышением минимального размера оплаты труда, опр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деляемое по формуле: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26"/>
          <w:szCs w:val="28"/>
        </w:rPr>
        <w:drawing>
          <wp:inline distT="0" distB="0" distL="0" distR="0" wp14:anchorId="2663ECC0" wp14:editId="627E49AE">
            <wp:extent cx="3790950" cy="523875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М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n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установленный федеральным законом на соответствующий финанс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вый год (часть соответствующего финансового года) минимальный размер оплаты труда;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n - параметр, характеризующий количество минимальных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размеров оплаты труда</w:t>
      </w:r>
      <w:proofErr w:type="gramEnd"/>
      <w:r w:rsidRPr="00A0703B">
        <w:rPr>
          <w:rFonts w:ascii="PT Astra Serif" w:hAnsi="PT Astra Serif" w:cs="PT Astra Serif"/>
          <w:bCs/>
          <w:szCs w:val="28"/>
        </w:rPr>
        <w:t>, действующих в соответствующем финансовом году;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l - количество минимальных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размеров оплаты труда</w:t>
      </w:r>
      <w:proofErr w:type="gramEnd"/>
      <w:r w:rsidRPr="00A0703B">
        <w:rPr>
          <w:rFonts w:ascii="PT Astra Serif" w:hAnsi="PT Astra Serif" w:cs="PT Astra Serif"/>
          <w:bCs/>
          <w:szCs w:val="28"/>
        </w:rPr>
        <w:t>, действующих в соо</w:t>
      </w:r>
      <w:r w:rsidRPr="00A0703B">
        <w:rPr>
          <w:rFonts w:ascii="PT Astra Serif" w:hAnsi="PT Astra Serif" w:cs="PT Astra Serif"/>
          <w:bCs/>
          <w:szCs w:val="28"/>
        </w:rPr>
        <w:t>т</w:t>
      </w:r>
      <w:r w:rsidRPr="00A0703B">
        <w:rPr>
          <w:rFonts w:ascii="PT Astra Serif" w:hAnsi="PT Astra Serif" w:cs="PT Astra Serif"/>
          <w:bCs/>
          <w:szCs w:val="28"/>
        </w:rPr>
        <w:t>ветствующем финансовом году;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СРЗП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in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средняя заработная плата работников муниципальных общеобр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у которых зарабо</w:t>
      </w:r>
      <w:r w:rsidRPr="00A0703B">
        <w:rPr>
          <w:rFonts w:ascii="PT Astra Serif" w:hAnsi="PT Astra Serif" w:cs="PT Astra Serif"/>
          <w:bCs/>
          <w:szCs w:val="28"/>
        </w:rPr>
        <w:t>т</w:t>
      </w:r>
      <w:r w:rsidRPr="00A0703B">
        <w:rPr>
          <w:rFonts w:ascii="PT Astra Serif" w:hAnsi="PT Astra Serif" w:cs="PT Astra Serif"/>
          <w:bCs/>
          <w:szCs w:val="28"/>
        </w:rPr>
        <w:t xml:space="preserve">ная плата с учетом </w:t>
      </w: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р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</w:t>
      </w:r>
      <w:r w:rsidRPr="00A0703B">
        <w:rPr>
          <w:rFonts w:ascii="PT Astra Serif" w:hAnsi="PT Astra Serif" w:cs="PT Astra Serif"/>
          <w:bCs/>
          <w:szCs w:val="28"/>
        </w:rPr>
        <w:t>у</w:t>
      </w:r>
      <w:r w:rsidRPr="00A0703B">
        <w:rPr>
          <w:rFonts w:ascii="PT Astra Serif" w:hAnsi="PT Astra Serif" w:cs="PT Astra Serif"/>
          <w:bCs/>
          <w:szCs w:val="28"/>
        </w:rPr>
        <w:t>ниципальных общеобразовательных учреждений, соответствующей размеру индексации должностных окладов (окладов) работников государственных к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зенных и бюджетных учреждений области, установленной Правительством 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 xml:space="preserve">ласти, менее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М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n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>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Ч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in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 - численность работников муниципальных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средняя заработная плата кот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 xml:space="preserve">рых с учетом </w:t>
      </w: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р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в период с 1 января 2018 года по 30 ноября 2018 года, а с 1 д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кабря 2018 года с учетом индексации (увеличения) окладов работников мун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ципальных общеобразовательных учреждений, соответствующей размеру и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дексации должностных окладов (окладов) работников государственных казе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ных и бюджетных учреждений области, установленной Правительством обл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 xml:space="preserve">сти, менее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М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n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>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m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n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количество месяцев действия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М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n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в соответствующем финансовом г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ду;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 xml:space="preserve">ной нетрудоспособности и в связи с материнством, обязательное медицинское </w:t>
      </w:r>
      <w:r w:rsidRPr="00A0703B">
        <w:rPr>
          <w:rFonts w:ascii="PT Astra Serif" w:hAnsi="PT Astra Serif" w:cs="PT Astra Serif"/>
          <w:bCs/>
          <w:szCs w:val="28"/>
        </w:rPr>
        <w:lastRenderedPageBreak/>
        <w:t>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pacing w:val="-6"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pacing w:val="-6"/>
          <w:szCs w:val="28"/>
        </w:rPr>
        <w:t>F</w:t>
      </w:r>
      <w:r w:rsidRPr="00A0703B">
        <w:rPr>
          <w:rFonts w:ascii="PT Astra Serif" w:hAnsi="PT Astra Serif" w:cs="PT Astra Serif"/>
          <w:bCs/>
          <w:spacing w:val="-6"/>
          <w:szCs w:val="28"/>
          <w:vertAlign w:val="subscript"/>
        </w:rPr>
        <w:t>ui</w:t>
      </w:r>
      <w:proofErr w:type="spellEnd"/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- увеличение на текущий год фонда оплаты труда муниципальных общео</w:t>
      </w:r>
      <w:r w:rsidRPr="00A0703B">
        <w:rPr>
          <w:rFonts w:ascii="PT Astra Serif" w:hAnsi="PT Astra Serif" w:cs="PT Astra Serif"/>
          <w:bCs/>
          <w:spacing w:val="-6"/>
          <w:szCs w:val="28"/>
        </w:rPr>
        <w:t>б</w:t>
      </w:r>
      <w:r w:rsidRPr="00A0703B">
        <w:rPr>
          <w:rFonts w:ascii="PT Astra Serif" w:hAnsi="PT Astra Serif" w:cs="PT Astra Serif"/>
          <w:bCs/>
          <w:spacing w:val="-6"/>
          <w:szCs w:val="28"/>
        </w:rPr>
        <w:t>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pacing w:val="-6"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муниципального образования на обеспечение дов</w:t>
      </w:r>
      <w:r w:rsidRPr="00A0703B">
        <w:rPr>
          <w:rFonts w:ascii="PT Astra Serif" w:hAnsi="PT Astra Serif" w:cs="PT Astra Serif"/>
          <w:bCs/>
          <w:spacing w:val="-6"/>
          <w:szCs w:val="28"/>
        </w:rPr>
        <w:t>е</w:t>
      </w:r>
      <w:r w:rsidRPr="00A0703B">
        <w:rPr>
          <w:rFonts w:ascii="PT Astra Serif" w:hAnsi="PT Astra Serif" w:cs="PT Astra Serif"/>
          <w:bCs/>
          <w:spacing w:val="-6"/>
          <w:szCs w:val="28"/>
        </w:rPr>
        <w:t>дения среднемесячной заработной платы педагогических работников, непосре</w:t>
      </w:r>
      <w:r w:rsidRPr="00A0703B">
        <w:rPr>
          <w:rFonts w:ascii="PT Astra Serif" w:hAnsi="PT Astra Serif" w:cs="PT Astra Serif"/>
          <w:bCs/>
          <w:spacing w:val="-6"/>
          <w:szCs w:val="28"/>
        </w:rPr>
        <w:t>д</w:t>
      </w:r>
      <w:r w:rsidRPr="00A0703B">
        <w:rPr>
          <w:rFonts w:ascii="PT Astra Serif" w:hAnsi="PT Astra Serif" w:cs="PT Astra Serif"/>
          <w:bCs/>
          <w:spacing w:val="-6"/>
          <w:szCs w:val="28"/>
        </w:rPr>
        <w:t>ственно осуществляющих учебный процесс, имеющих стаж педагогической работы менее трех лет и принятых на работу в муниципальные общеобразовательные учреждения области после завершения обучения в профессиональной образов</w:t>
      </w:r>
      <w:r w:rsidRPr="00A0703B">
        <w:rPr>
          <w:rFonts w:ascii="PT Astra Serif" w:hAnsi="PT Astra Serif" w:cs="PT Astra Serif"/>
          <w:bCs/>
          <w:spacing w:val="-6"/>
          <w:szCs w:val="28"/>
        </w:rPr>
        <w:t>а</w:t>
      </w:r>
      <w:r w:rsidRPr="00A0703B">
        <w:rPr>
          <w:rFonts w:ascii="PT Astra Serif" w:hAnsi="PT Astra Serif" w:cs="PT Astra Serif"/>
          <w:bCs/>
          <w:spacing w:val="-6"/>
          <w:szCs w:val="28"/>
        </w:rPr>
        <w:t>тельной организации или образовательной организации высшего образования либо заключивших трудовой договор до даты</w:t>
      </w:r>
      <w:proofErr w:type="gramEnd"/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</w:t>
      </w:r>
      <w:proofErr w:type="gramStart"/>
      <w:r w:rsidRPr="00A0703B">
        <w:rPr>
          <w:rFonts w:ascii="PT Astra Serif" w:hAnsi="PT Astra Serif" w:cs="PT Astra Serif"/>
          <w:bCs/>
          <w:spacing w:val="-6"/>
          <w:szCs w:val="28"/>
        </w:rPr>
        <w:t>выдачи документа об образовании и о кв</w:t>
      </w:r>
      <w:r w:rsidRPr="00A0703B">
        <w:rPr>
          <w:rFonts w:ascii="PT Astra Serif" w:hAnsi="PT Astra Serif" w:cs="PT Astra Serif"/>
          <w:bCs/>
          <w:spacing w:val="-6"/>
          <w:szCs w:val="28"/>
        </w:rPr>
        <w:t>а</w:t>
      </w:r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лификации в соответствии с </w:t>
      </w:r>
      <w:hyperlink r:id="rId37" w:history="1">
        <w:r w:rsidRPr="00A0703B">
          <w:rPr>
            <w:rFonts w:ascii="PT Astra Serif" w:hAnsi="PT Astra Serif" w:cs="PT Astra Serif"/>
            <w:bCs/>
            <w:spacing w:val="-6"/>
            <w:szCs w:val="28"/>
          </w:rPr>
          <w:t>частями 3</w:t>
        </w:r>
      </w:hyperlink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, </w:t>
      </w:r>
      <w:hyperlink r:id="rId38" w:history="1">
        <w:r w:rsidRPr="00A0703B">
          <w:rPr>
            <w:rFonts w:ascii="PT Astra Serif" w:hAnsi="PT Astra Serif" w:cs="PT Astra Serif"/>
            <w:bCs/>
            <w:spacing w:val="-6"/>
            <w:szCs w:val="28"/>
          </w:rPr>
          <w:t>3.1</w:t>
        </w:r>
      </w:hyperlink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и </w:t>
      </w:r>
      <w:hyperlink r:id="rId39" w:history="1">
        <w:r w:rsidRPr="00A0703B">
          <w:rPr>
            <w:rFonts w:ascii="PT Astra Serif" w:hAnsi="PT Astra Serif" w:cs="PT Astra Serif"/>
            <w:bCs/>
            <w:spacing w:val="-6"/>
            <w:szCs w:val="28"/>
          </w:rPr>
          <w:t>4 статьи 46</w:t>
        </w:r>
      </w:hyperlink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Федерального закона от 29 декабря 2012 года N 273-ФЗ "Об образовании в Российской Федерации", до 80 пр</w:t>
      </w:r>
      <w:r w:rsidRPr="00A0703B">
        <w:rPr>
          <w:rFonts w:ascii="PT Astra Serif" w:hAnsi="PT Astra Serif" w:cs="PT Astra Serif"/>
          <w:bCs/>
          <w:spacing w:val="-6"/>
          <w:szCs w:val="28"/>
        </w:rPr>
        <w:t>о</w:t>
      </w:r>
      <w:r w:rsidRPr="00A0703B">
        <w:rPr>
          <w:rFonts w:ascii="PT Astra Serif" w:hAnsi="PT Astra Serif" w:cs="PT Astra Serif"/>
          <w:bCs/>
          <w:spacing w:val="-6"/>
          <w:szCs w:val="28"/>
        </w:rPr>
        <w:t>центов средней номинальной начисленной заработной платы работников организ</w:t>
      </w:r>
      <w:r w:rsidRPr="00A0703B">
        <w:rPr>
          <w:rFonts w:ascii="PT Astra Serif" w:hAnsi="PT Astra Serif" w:cs="PT Astra Serif"/>
          <w:bCs/>
          <w:spacing w:val="-6"/>
          <w:szCs w:val="28"/>
        </w:rPr>
        <w:t>а</w:t>
      </w:r>
      <w:r w:rsidRPr="00A0703B">
        <w:rPr>
          <w:rFonts w:ascii="PT Astra Serif" w:hAnsi="PT Astra Serif" w:cs="PT Astra Serif"/>
          <w:bCs/>
          <w:spacing w:val="-6"/>
          <w:szCs w:val="28"/>
        </w:rPr>
        <w:t>ций в области согласно данным федерального статистического наблюдения за предыдущий год в расчете на норму часов педагогической работы за ставку</w:t>
      </w:r>
      <w:proofErr w:type="gramEnd"/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зар</w:t>
      </w:r>
      <w:r w:rsidRPr="00A0703B">
        <w:rPr>
          <w:rFonts w:ascii="PT Astra Serif" w:hAnsi="PT Astra Serif" w:cs="PT Astra Serif"/>
          <w:bCs/>
          <w:spacing w:val="-6"/>
          <w:szCs w:val="28"/>
        </w:rPr>
        <w:t>а</w:t>
      </w:r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ботной платы, </w:t>
      </w:r>
      <w:proofErr w:type="gramStart"/>
      <w:r w:rsidRPr="00A0703B">
        <w:rPr>
          <w:rFonts w:ascii="PT Astra Serif" w:hAnsi="PT Astra Serif" w:cs="PT Astra Serif"/>
          <w:bCs/>
          <w:spacing w:val="-6"/>
          <w:szCs w:val="28"/>
        </w:rPr>
        <w:t>определяемое</w:t>
      </w:r>
      <w:proofErr w:type="gramEnd"/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по формуле: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26"/>
          <w:szCs w:val="28"/>
        </w:rPr>
        <w:drawing>
          <wp:inline distT="0" distB="0" distL="0" distR="0" wp14:anchorId="0E00344F" wp14:editId="38E370A6">
            <wp:extent cx="4200525" cy="523875"/>
            <wp:effectExtent l="0" t="0" r="9525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ЗП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обл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A0703B">
        <w:rPr>
          <w:rFonts w:ascii="PT Astra Serif" w:hAnsi="PT Astra Serif" w:cs="PT Astra Serif"/>
          <w:bCs/>
          <w:szCs w:val="28"/>
        </w:rPr>
        <w:t xml:space="preserve"> - 80 процентов средней номинальной начисленной заработной платы работников организаций в области согласно данным федерального статистич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ского наблюдения за предыдущий год;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СРЗП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mui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средняя заработная плата педагогических работников муниц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пальных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имеющих стаж педагогической работы менее трех лет и принятых на работу в муниципальные общеобразовательные учреждения области после завершения обучения в профессиональной образовательной организации или образовател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 xml:space="preserve">ной организации высшего образования либо заключивших трудовой договор до даты выдачи документа об образовании и о квалификации в соответствии с </w:t>
      </w:r>
      <w:hyperlink r:id="rId41" w:history="1">
        <w:r w:rsidRPr="00A0703B">
          <w:rPr>
            <w:rFonts w:ascii="PT Astra Serif" w:hAnsi="PT Astra Serif" w:cs="PT Astra Serif"/>
            <w:bCs/>
            <w:szCs w:val="28"/>
          </w:rPr>
          <w:t>ч</w:t>
        </w:r>
        <w:r w:rsidRPr="00A0703B">
          <w:rPr>
            <w:rFonts w:ascii="PT Astra Serif" w:hAnsi="PT Astra Serif" w:cs="PT Astra Serif"/>
            <w:bCs/>
            <w:szCs w:val="28"/>
          </w:rPr>
          <w:t>а</w:t>
        </w:r>
        <w:r w:rsidRPr="00A0703B">
          <w:rPr>
            <w:rFonts w:ascii="PT Astra Serif" w:hAnsi="PT Astra Serif" w:cs="PT Astra Serif"/>
            <w:bCs/>
            <w:szCs w:val="28"/>
          </w:rPr>
          <w:t>стями 3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, </w:t>
      </w:r>
      <w:hyperlink r:id="rId42" w:history="1">
        <w:r w:rsidRPr="00A0703B">
          <w:rPr>
            <w:rFonts w:ascii="PT Astra Serif" w:hAnsi="PT Astra Serif" w:cs="PT Astra Serif"/>
            <w:bCs/>
            <w:szCs w:val="28"/>
          </w:rPr>
          <w:t>3.1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и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</w:t>
      </w:r>
      <w:hyperlink r:id="rId43" w:history="1">
        <w:proofErr w:type="gramStart"/>
        <w:r w:rsidRPr="00A0703B">
          <w:rPr>
            <w:rFonts w:ascii="PT Astra Serif" w:hAnsi="PT Astra Serif" w:cs="PT Astra Serif"/>
            <w:bCs/>
            <w:szCs w:val="28"/>
          </w:rPr>
          <w:t>4 статьи 46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Федерального закона от 29 декабря 2012 года N 273-ФЗ "Об образовании в Российской Федерации", среднемесячная заработная плата которых составляет менее 80 процентов средней номинальной начисле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заработной платы работников организаций в области согласно данным ф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дерального статистического наблюдения за предыдущий год, в расчете на но</w:t>
      </w:r>
      <w:r w:rsidRPr="00A0703B">
        <w:rPr>
          <w:rFonts w:ascii="PT Astra Serif" w:hAnsi="PT Astra Serif" w:cs="PT Astra Serif"/>
          <w:bCs/>
          <w:szCs w:val="28"/>
        </w:rPr>
        <w:t>р</w:t>
      </w:r>
      <w:r w:rsidRPr="00A0703B">
        <w:rPr>
          <w:rFonts w:ascii="PT Astra Serif" w:hAnsi="PT Astra Serif" w:cs="PT Astra Serif"/>
          <w:bCs/>
          <w:szCs w:val="28"/>
        </w:rPr>
        <w:t>му часов педагогической работы за ставку заработной платы, определяемая по данным мониторинга, проводимого органом исполнительной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власти области,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осуществляющим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управление в сфере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Ч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mui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численность педагогических работников муниципальных общеобр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непосредственно осуществляющих учебный процесс, имеющих стаж педагогической работы м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нее трех лет и принятых на работу в муниципальные общеобразовательные учреждения области после завершения обучения в профессиональной 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тельной организации или образовательной организации высшего образования либо заключивших трудовой договор до даты выдачи документа об 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lastRenderedPageBreak/>
        <w:t xml:space="preserve">нии и о квалификации в соответствии с </w:t>
      </w:r>
      <w:hyperlink r:id="rId44" w:history="1">
        <w:r w:rsidRPr="00A0703B">
          <w:rPr>
            <w:rFonts w:ascii="PT Astra Serif" w:hAnsi="PT Astra Serif" w:cs="PT Astra Serif"/>
            <w:bCs/>
            <w:szCs w:val="28"/>
          </w:rPr>
          <w:t>частями 3</w:t>
        </w:r>
        <w:proofErr w:type="gramEnd"/>
      </w:hyperlink>
      <w:r w:rsidRPr="00A0703B">
        <w:rPr>
          <w:rFonts w:ascii="PT Astra Serif" w:hAnsi="PT Astra Serif" w:cs="PT Astra Serif"/>
          <w:bCs/>
          <w:szCs w:val="28"/>
        </w:rPr>
        <w:t xml:space="preserve">, </w:t>
      </w:r>
      <w:hyperlink r:id="rId45" w:history="1">
        <w:proofErr w:type="gramStart"/>
        <w:r w:rsidRPr="00A0703B">
          <w:rPr>
            <w:rFonts w:ascii="PT Astra Serif" w:hAnsi="PT Astra Serif" w:cs="PT Astra Serif"/>
            <w:bCs/>
            <w:szCs w:val="28"/>
          </w:rPr>
          <w:t>3.1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и </w:t>
      </w:r>
      <w:hyperlink r:id="rId46" w:history="1">
        <w:r w:rsidRPr="00A0703B">
          <w:rPr>
            <w:rFonts w:ascii="PT Astra Serif" w:hAnsi="PT Astra Serif" w:cs="PT Astra Serif"/>
            <w:bCs/>
            <w:szCs w:val="28"/>
          </w:rPr>
          <w:t>4 статьи 46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Федерал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ного закона от 29 декабря 2012 года N 273-ФЗ "Об образовании в Российской Федерации", среднемесячная заработная плата которых составляет менее 80 процентов средней номинальной начисленной заработной платы работников организаций в области согласно данным федерального статистического набл</w:t>
      </w:r>
      <w:r w:rsidRPr="00A0703B">
        <w:rPr>
          <w:rFonts w:ascii="PT Astra Serif" w:hAnsi="PT Astra Serif" w:cs="PT Astra Serif"/>
          <w:bCs/>
          <w:szCs w:val="28"/>
        </w:rPr>
        <w:t>ю</w:t>
      </w:r>
      <w:r w:rsidRPr="00A0703B">
        <w:rPr>
          <w:rFonts w:ascii="PT Astra Serif" w:hAnsi="PT Astra Serif" w:cs="PT Astra Serif"/>
          <w:bCs/>
          <w:szCs w:val="28"/>
        </w:rPr>
        <w:t>дения за предыдущий год, в расчете на норму часов педагогической работы за ставку заработной платы, определяемая по данным мониторинга, проводимого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органом исполнительной власти области, осуществляющим управление в сфере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12 - количество месяцев в финансовом году;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K</w:t>
      </w:r>
      <w:proofErr w:type="gramEnd"/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D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i </w:t>
      </w:r>
      <w:proofErr w:type="spellStart"/>
      <w:r w:rsidRPr="00A0703B">
        <w:rPr>
          <w:rFonts w:ascii="PT Astra Serif" w:hAnsi="PT Astra Serif" w:cs="PT Astra Serif"/>
          <w:bCs/>
          <w:szCs w:val="28"/>
          <w:vertAlign w:val="subscript"/>
        </w:rPr>
        <w:t>dos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p</w:t>
      </w:r>
      <w:r w:rsidRPr="00A0703B">
        <w:rPr>
          <w:rFonts w:ascii="PT Astra Serif" w:hAnsi="PT Astra Serif" w:cs="PT Astra Serif"/>
          <w:bCs/>
          <w:szCs w:val="28"/>
        </w:rPr>
        <w:t xml:space="preserve"> - увеличение фонда оплаты труда в части оплаты труда педагогич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ских работников дошкольных групп муниципальных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 для обеспечения с 1 октября 2023 года повышения средней заработной платы педагогических работников дошкольных групп муниципальных общеобразовательных учреждений области, определяемое по формуле:</w:t>
      </w:r>
    </w:p>
    <w:p w:rsidR="00A0703B" w:rsidRPr="00A0703B" w:rsidRDefault="00A0703B" w:rsidP="00A0703B">
      <w:pPr>
        <w:ind w:left="-142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26"/>
          <w:szCs w:val="28"/>
        </w:rPr>
        <w:drawing>
          <wp:inline distT="0" distB="0" distL="0" distR="0" wp14:anchorId="6FDEEE31" wp14:editId="5664B98C">
            <wp:extent cx="6362700" cy="466725"/>
            <wp:effectExtent l="0" t="0" r="0" b="9525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СРЗП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dd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целевое значение средней заработной платы педагогических 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ботников дошкольных образовательных организаций области, установленное Правительством области с 1 октября 2023 года;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СРЗП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ud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целевое значение средней заработной платы педагогических 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ботников дошкольных образовательных организаций области, установленное Правительством области с 1 сентября 2022 года;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Ч</w:t>
      </w:r>
      <w:proofErr w:type="gramEnd"/>
      <w:r w:rsidRPr="00A0703B">
        <w:rPr>
          <w:rFonts w:ascii="PT Astra Serif" w:hAnsi="PT Astra Serif" w:cs="PT Astra Serif"/>
          <w:bCs/>
          <w:szCs w:val="28"/>
          <w:vertAlign w:val="subscript"/>
        </w:rPr>
        <w:t>pdo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i</w:t>
      </w:r>
      <w:r w:rsidRPr="00A0703B">
        <w:rPr>
          <w:rFonts w:ascii="PT Astra Serif" w:hAnsi="PT Astra Serif" w:cs="PT Astra Serif"/>
          <w:bCs/>
          <w:szCs w:val="28"/>
        </w:rPr>
        <w:t xml:space="preserve"> - численность педагогических работников дошкольных групп мун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ципальных общеобразовательных учреждений на соответствующий финанс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вый год.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Расчет показателя </w:t>
      </w: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Ч</w:t>
      </w:r>
      <w:proofErr w:type="gramEnd"/>
      <w:r w:rsidRPr="00A0703B">
        <w:rPr>
          <w:rFonts w:ascii="PT Astra Serif" w:hAnsi="PT Astra Serif" w:cs="PT Astra Serif"/>
          <w:bCs/>
          <w:szCs w:val="28"/>
          <w:vertAlign w:val="subscript"/>
        </w:rPr>
        <w:t>pdo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i</w:t>
      </w:r>
      <w:r w:rsidRPr="00A0703B">
        <w:rPr>
          <w:rFonts w:ascii="PT Astra Serif" w:hAnsi="PT Astra Serif" w:cs="PT Astra Serif"/>
          <w:bCs/>
          <w:szCs w:val="28"/>
        </w:rPr>
        <w:t xml:space="preserve"> производится органом исполнительной власти 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ласти, осуществляющим управление в сфере образования, по данным органов местного самоуправления, осуществляющих управление в сфере образования, на соответствующий финансовый год;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n - количество месяцев в финансовом году</w:t>
      </w:r>
      <w:r w:rsidRPr="00A0703B">
        <w:rPr>
          <w:rFonts w:ascii="PT Astra Serif" w:hAnsi="PT Astra Serif" w:cs="PT Astra Serif"/>
          <w:bCs/>
          <w:szCs w:val="28"/>
          <w:highlight w:val="yellow"/>
        </w:rPr>
        <w:t>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K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c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lastRenderedPageBreak/>
        <w:t>D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i </w:t>
      </w:r>
      <w:proofErr w:type="spellStart"/>
      <w:r w:rsidRPr="00A0703B">
        <w:rPr>
          <w:rFonts w:ascii="PT Astra Serif" w:hAnsi="PT Astra Serif" w:cs="PT Astra Serif"/>
          <w:bCs/>
          <w:szCs w:val="28"/>
          <w:vertAlign w:val="subscript"/>
        </w:rPr>
        <w:t>ush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p</w:t>
      </w:r>
      <w:r w:rsidRPr="00A0703B">
        <w:rPr>
          <w:rFonts w:ascii="PT Astra Serif" w:hAnsi="PT Astra Serif" w:cs="PT Astra Serif"/>
          <w:bCs/>
          <w:szCs w:val="28"/>
        </w:rPr>
        <w:t xml:space="preserve"> - увеличение фонда оплаты труда муниципальных общеобразов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за исключением фонда оплаты труда в части оплаты труда педагогических работников дошкольных групп муниципальных общеобразовательных учреждений области, для обесп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чения с 1 октября 2023 года повышения средней заработной платы педагогич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ских работников муниципальных общеобразовательных учреждений области, определяемое по формуле:</w:t>
      </w:r>
      <w:proofErr w:type="gramEnd"/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  <w:vertAlign w:val="subscript"/>
        </w:rPr>
      </w:pPr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                 3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 w:val="32"/>
          <w:szCs w:val="32"/>
          <w:lang w:val="en-US"/>
        </w:rPr>
        <w:t>D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ui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> </w:t>
      </w:r>
      <w:proofErr w:type="spellStart"/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ush</w:t>
      </w:r>
      <w:proofErr w:type="spellEnd"/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> 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p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 xml:space="preserve"> </w:t>
      </w:r>
      <w:r w:rsidRPr="00A0703B">
        <w:rPr>
          <w:rFonts w:ascii="PT Astra Serif" w:hAnsi="PT Astra Serif" w:cs="PT Astra Serif"/>
          <w:bCs/>
          <w:szCs w:val="28"/>
        </w:rPr>
        <w:t>=</w:t>
      </w:r>
      <w:r w:rsidRPr="00A0703B">
        <w:rPr>
          <w:rFonts w:ascii="PT Astra Serif" w:hAnsi="PT Astra Serif" w:cs="PT Astra Serif"/>
          <w:bCs/>
          <w:sz w:val="32"/>
          <w:szCs w:val="32"/>
        </w:rPr>
        <w:t xml:space="preserve"> </w:t>
      </w:r>
      <w:r w:rsidRPr="00A0703B">
        <w:rPr>
          <w:rFonts w:ascii="PT Astra Serif" w:hAnsi="PT Astra Serif" w:cs="PT Astra Serif"/>
          <w:bCs/>
          <w:sz w:val="32"/>
          <w:szCs w:val="32"/>
          <w:lang w:val="en-US"/>
        </w:rPr>
        <w:t>SUM</w:t>
      </w:r>
      <w:r w:rsidRPr="00A0703B">
        <w:rPr>
          <w:rFonts w:ascii="PT Astra Serif" w:hAnsi="PT Astra Serif" w:cs="PT Astra Serif"/>
          <w:bCs/>
          <w:sz w:val="32"/>
          <w:szCs w:val="32"/>
        </w:rPr>
        <w:t xml:space="preserve"> ((СРЗП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do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 xml:space="preserve"> </w:t>
      </w:r>
      <w:r w:rsidRPr="00A0703B">
        <w:rPr>
          <w:rFonts w:ascii="PT Astra Serif" w:hAnsi="PT Astra Serif" w:cs="PT Astra Serif"/>
          <w:bCs/>
          <w:szCs w:val="28"/>
        </w:rPr>
        <w:t>-</w:t>
      </w:r>
      <w:r w:rsidRPr="00A0703B">
        <w:rPr>
          <w:rFonts w:ascii="PT Astra Serif" w:hAnsi="PT Astra Serif" w:cs="PT Astra Serif"/>
          <w:bCs/>
          <w:sz w:val="32"/>
          <w:szCs w:val="32"/>
        </w:rPr>
        <w:t xml:space="preserve"> СРЗП</w:t>
      </w:r>
      <w:proofErr w:type="spellStart"/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uo</w:t>
      </w:r>
      <w:proofErr w:type="spellEnd"/>
      <w:r w:rsidRPr="00A0703B">
        <w:rPr>
          <w:rFonts w:ascii="PT Astra Serif" w:hAnsi="PT Astra Serif" w:cs="PT Astra Serif"/>
          <w:bCs/>
          <w:sz w:val="32"/>
          <w:szCs w:val="32"/>
        </w:rPr>
        <w:t>)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 xml:space="preserve"> </w:t>
      </w:r>
      <w:r w:rsidRPr="00A0703B">
        <w:rPr>
          <w:rFonts w:ascii="PT Astra Serif" w:hAnsi="PT Astra Serif" w:cs="PT Astra Serif"/>
          <w:bCs/>
          <w:szCs w:val="28"/>
          <w:lang w:val="en-US"/>
        </w:rPr>
        <w:t>x</w:t>
      </w:r>
      <w:r w:rsidRPr="00A0703B">
        <w:rPr>
          <w:rFonts w:ascii="PT Astra Serif" w:hAnsi="PT Astra Serif" w:cs="PT Astra Serif"/>
          <w:bCs/>
          <w:sz w:val="32"/>
          <w:szCs w:val="32"/>
        </w:rPr>
        <w:t>Ч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poi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 xml:space="preserve"> </w:t>
      </w:r>
      <w:r w:rsidRPr="00A0703B">
        <w:rPr>
          <w:rFonts w:ascii="PT Astra Serif" w:hAnsi="PT Astra Serif" w:cs="PT Astra Serif"/>
          <w:bCs/>
          <w:szCs w:val="28"/>
          <w:lang w:val="en-US"/>
        </w:rPr>
        <w:t>x</w:t>
      </w:r>
      <w:r w:rsidRPr="00A0703B">
        <w:rPr>
          <w:rFonts w:ascii="PT Astra Serif" w:hAnsi="PT Astra Serif" w:cs="PT Astra Serif"/>
          <w:bCs/>
          <w:sz w:val="32"/>
          <w:szCs w:val="32"/>
        </w:rPr>
        <w:t xml:space="preserve"> </w:t>
      </w:r>
      <w:r w:rsidRPr="00A0703B">
        <w:rPr>
          <w:rFonts w:ascii="PT Astra Serif" w:hAnsi="PT Astra Serif" w:cs="PT Astra Serif"/>
          <w:bCs/>
          <w:sz w:val="32"/>
          <w:szCs w:val="32"/>
          <w:lang w:val="en-US"/>
        </w:rPr>
        <w:t>n</w:t>
      </w:r>
      <w:proofErr w:type="gramStart"/>
      <w:r w:rsidRPr="00A0703B">
        <w:rPr>
          <w:rFonts w:ascii="PT Astra Serif" w:hAnsi="PT Astra Serif" w:cs="PT Astra Serif"/>
          <w:bCs/>
          <w:sz w:val="32"/>
          <w:szCs w:val="32"/>
        </w:rPr>
        <w:t>)</w:t>
      </w:r>
      <w:proofErr w:type="spellStart"/>
      <w:r w:rsidRPr="00A0703B">
        <w:rPr>
          <w:rFonts w:ascii="PT Astra Serif" w:hAnsi="PT Astra Serif" w:cs="PT Astra Serif"/>
          <w:bCs/>
          <w:szCs w:val="28"/>
          <w:lang w:val="en-US"/>
        </w:rPr>
        <w:t>x</w:t>
      </w:r>
      <w:r w:rsidRPr="00A0703B">
        <w:rPr>
          <w:rFonts w:ascii="PT Astra Serif" w:hAnsi="PT Astra Serif" w:cs="PT Astra Serif"/>
          <w:bCs/>
          <w:sz w:val="32"/>
          <w:szCs w:val="32"/>
          <w:lang w:val="en-US"/>
        </w:rPr>
        <w:t>K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c</w:t>
      </w:r>
      <w:proofErr w:type="spellEnd"/>
      <w:proofErr w:type="gramEnd"/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 xml:space="preserve"> </w:t>
      </w:r>
      <w:r w:rsidRPr="00A0703B">
        <w:rPr>
          <w:rFonts w:ascii="PT Astra Serif" w:hAnsi="PT Astra Serif" w:cs="PT Astra Serif"/>
          <w:bCs/>
          <w:szCs w:val="28"/>
        </w:rPr>
        <w:t>–</w:t>
      </w:r>
      <w:r w:rsidRPr="00A0703B">
        <w:rPr>
          <w:rFonts w:ascii="PT Astra Serif" w:hAnsi="PT Astra Serif" w:cs="PT Astra Serif"/>
          <w:bCs/>
          <w:sz w:val="32"/>
          <w:szCs w:val="32"/>
        </w:rPr>
        <w:t xml:space="preserve"> </w:t>
      </w:r>
      <w:proofErr w:type="spellStart"/>
      <w:r w:rsidRPr="00A0703B">
        <w:rPr>
          <w:rFonts w:ascii="PT Astra Serif" w:hAnsi="PT Astra Serif" w:cs="PT Astra Serif"/>
          <w:bCs/>
          <w:sz w:val="32"/>
          <w:szCs w:val="32"/>
          <w:lang w:val="en-US"/>
        </w:rPr>
        <w:t>MN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i</w:t>
      </w:r>
      <w:proofErr w:type="spellEnd"/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 xml:space="preserve"> </w:t>
      </w:r>
      <w:r w:rsidRPr="00A0703B">
        <w:rPr>
          <w:rFonts w:ascii="PT Astra Serif" w:hAnsi="PT Astra Serif" w:cs="PT Astra Serif"/>
          <w:bCs/>
          <w:szCs w:val="28"/>
        </w:rPr>
        <w:t xml:space="preserve">- </w:t>
      </w:r>
    </w:p>
    <w:p w:rsidR="00A0703B" w:rsidRPr="00A0703B" w:rsidRDefault="00A0703B" w:rsidP="00A0703B">
      <w:pPr>
        <w:spacing w:line="180" w:lineRule="auto"/>
        <w:rPr>
          <w:rFonts w:ascii="PT Astra Serif" w:hAnsi="PT Astra Serif" w:cs="PT Astra Serif"/>
          <w:bCs/>
          <w:sz w:val="32"/>
          <w:szCs w:val="32"/>
          <w:vertAlign w:val="subscript"/>
        </w:rPr>
      </w:pPr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 xml:space="preserve">              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t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>=1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 w:val="32"/>
          <w:szCs w:val="32"/>
          <w:vertAlign w:val="subscript"/>
        </w:rPr>
      </w:pPr>
    </w:p>
    <w:p w:rsidR="00A0703B" w:rsidRPr="00A0703B" w:rsidRDefault="00A0703B" w:rsidP="00A0703B">
      <w:pPr>
        <w:rPr>
          <w:rFonts w:ascii="PT Astra Serif" w:hAnsi="PT Astra Serif" w:cs="PT Astra Serif"/>
          <w:bCs/>
          <w:sz w:val="32"/>
          <w:szCs w:val="32"/>
        </w:rPr>
      </w:pPr>
      <w:r w:rsidRPr="00A0703B">
        <w:rPr>
          <w:rFonts w:ascii="PT Astra Serif" w:hAnsi="PT Astra Serif" w:cs="PT Astra Serif"/>
          <w:bCs/>
          <w:sz w:val="32"/>
          <w:szCs w:val="32"/>
        </w:rPr>
        <w:t>- (</w:t>
      </w:r>
      <w:proofErr w:type="spellStart"/>
      <w:r w:rsidRPr="00A0703B">
        <w:rPr>
          <w:rFonts w:ascii="PT Astra Serif" w:hAnsi="PT Astra Serif" w:cs="PT Astra Serif"/>
          <w:bCs/>
          <w:sz w:val="32"/>
          <w:szCs w:val="32"/>
          <w:lang w:val="en-US"/>
        </w:rPr>
        <w:t>X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ui</w:t>
      </w:r>
      <w:proofErr w:type="spellEnd"/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 xml:space="preserve"> </w:t>
      </w:r>
      <w:r w:rsidRPr="00A0703B">
        <w:rPr>
          <w:rFonts w:ascii="PT Astra Serif" w:hAnsi="PT Astra Serif" w:cs="PT Astra Serif"/>
          <w:bCs/>
          <w:szCs w:val="28"/>
          <w:lang w:val="en-US"/>
        </w:rPr>
        <w:t>x</w:t>
      </w:r>
      <w:r w:rsidRPr="00A0703B">
        <w:rPr>
          <w:rFonts w:ascii="PT Astra Serif" w:hAnsi="PT Astra Serif" w:cs="PT Astra Serif"/>
          <w:bCs/>
          <w:sz w:val="32"/>
          <w:szCs w:val="32"/>
        </w:rPr>
        <w:t xml:space="preserve"> ДТД </w:t>
      </w:r>
      <w:r w:rsidRPr="00A0703B">
        <w:rPr>
          <w:rFonts w:ascii="PT Astra Serif" w:hAnsi="PT Astra Serif" w:cs="PT Astra Serif"/>
          <w:bCs/>
          <w:szCs w:val="28"/>
          <w:lang w:val="en-US"/>
        </w:rPr>
        <w:t>x</w:t>
      </w:r>
      <w:r w:rsidRPr="00A0703B">
        <w:rPr>
          <w:rFonts w:ascii="PT Astra Serif" w:hAnsi="PT Astra Serif" w:cs="PT Astra Serif"/>
          <w:bCs/>
          <w:sz w:val="32"/>
          <w:szCs w:val="32"/>
        </w:rPr>
        <w:t xml:space="preserve"> 13% </w:t>
      </w:r>
      <w:r w:rsidRPr="00A0703B">
        <w:rPr>
          <w:rFonts w:ascii="PT Astra Serif" w:hAnsi="PT Astra Serif" w:cs="PT Astra Serif"/>
          <w:bCs/>
          <w:szCs w:val="28"/>
          <w:lang w:val="en-US"/>
        </w:rPr>
        <w:t>x</w:t>
      </w:r>
      <w:r w:rsidRPr="00A0703B">
        <w:rPr>
          <w:rFonts w:ascii="PT Astra Serif" w:hAnsi="PT Astra Serif" w:cs="PT Astra Serif"/>
          <w:bCs/>
          <w:sz w:val="32"/>
          <w:szCs w:val="32"/>
        </w:rPr>
        <w:t xml:space="preserve"> </w:t>
      </w:r>
      <w:proofErr w:type="spellStart"/>
      <w:r w:rsidRPr="00A0703B">
        <w:rPr>
          <w:rFonts w:ascii="PT Astra Serif" w:hAnsi="PT Astra Serif" w:cs="PT Astra Serif"/>
          <w:bCs/>
          <w:sz w:val="32"/>
          <w:szCs w:val="32"/>
          <w:lang w:val="en-US"/>
        </w:rPr>
        <w:t>N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tu</w:t>
      </w:r>
      <w:proofErr w:type="spellEnd"/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 xml:space="preserve"> </w:t>
      </w:r>
      <w:r w:rsidRPr="00A0703B">
        <w:rPr>
          <w:rFonts w:ascii="PT Astra Serif" w:hAnsi="PT Astra Serif" w:cs="PT Astra Serif"/>
          <w:bCs/>
          <w:szCs w:val="28"/>
          <w:lang w:val="en-US"/>
        </w:rPr>
        <w:t>x</w:t>
      </w:r>
      <w:r w:rsidRPr="00A0703B">
        <w:rPr>
          <w:rFonts w:ascii="PT Astra Serif" w:hAnsi="PT Astra Serif" w:cs="PT Astra Serif"/>
          <w:bCs/>
          <w:szCs w:val="28"/>
        </w:rPr>
        <w:t xml:space="preserve"> </w:t>
      </w:r>
      <w:proofErr w:type="spellStart"/>
      <w:r w:rsidRPr="00A0703B">
        <w:rPr>
          <w:rFonts w:ascii="PT Astra Serif" w:hAnsi="PT Astra Serif" w:cs="PT Astra Serif"/>
          <w:bCs/>
          <w:sz w:val="32"/>
          <w:szCs w:val="32"/>
          <w:lang w:val="en-US"/>
        </w:rPr>
        <w:t>K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c</w:t>
      </w:r>
      <w:proofErr w:type="spellEnd"/>
      <w:r w:rsidRPr="00A0703B">
        <w:rPr>
          <w:rFonts w:ascii="PT Astra Serif" w:hAnsi="PT Astra Serif" w:cs="PT Astra Serif"/>
          <w:bCs/>
          <w:sz w:val="32"/>
          <w:szCs w:val="32"/>
        </w:rPr>
        <w:t xml:space="preserve">) </w:t>
      </w:r>
      <w:r w:rsidRPr="00A0703B">
        <w:rPr>
          <w:rFonts w:ascii="PT Astra Serif" w:hAnsi="PT Astra Serif" w:cs="PT Astra Serif"/>
          <w:bCs/>
          <w:szCs w:val="28"/>
        </w:rPr>
        <w:t xml:space="preserve">- </w:t>
      </w:r>
      <w:proofErr w:type="spellStart"/>
      <w:r w:rsidRPr="00A0703B">
        <w:rPr>
          <w:rFonts w:ascii="PT Astra Serif" w:hAnsi="PT Astra Serif" w:cs="PT Astra Serif"/>
          <w:bCs/>
          <w:sz w:val="32"/>
          <w:szCs w:val="32"/>
          <w:lang w:val="en-US"/>
        </w:rPr>
        <w:t>F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  <w:lang w:val="en-US"/>
        </w:rPr>
        <w:t>gpi</w:t>
      </w:r>
      <w:proofErr w:type="spellEnd"/>
      <w:r w:rsidRPr="00A0703B">
        <w:rPr>
          <w:rFonts w:ascii="PT Astra Serif" w:hAnsi="PT Astra Serif" w:cs="PT Astra Serif"/>
          <w:bCs/>
          <w:sz w:val="32"/>
          <w:szCs w:val="32"/>
        </w:rPr>
        <w:t>,</w:t>
      </w:r>
      <w:r w:rsidRPr="00A0703B">
        <w:rPr>
          <w:rFonts w:ascii="PT Astra Serif" w:hAnsi="PT Astra Serif" w:cs="PT Astra Serif"/>
          <w:bCs/>
          <w:sz w:val="32"/>
          <w:szCs w:val="32"/>
          <w:vertAlign w:val="subscript"/>
        </w:rPr>
        <w:t xml:space="preserve"> </w:t>
      </w:r>
      <w:r w:rsidRPr="00A0703B">
        <w:rPr>
          <w:rFonts w:ascii="PT Astra Serif" w:hAnsi="PT Astra Serif" w:cs="PT Astra Serif"/>
          <w:bCs/>
          <w:sz w:val="32"/>
          <w:szCs w:val="32"/>
        </w:rPr>
        <w:t>где: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 w:val="32"/>
          <w:szCs w:val="32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СРЗП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do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целевое значение средней заработной платы педагогических 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ботников общеобразовательных организаций области, установленное Прав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тельством области с 1 октября 2023 года;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СРЗП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uo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целевое значение средней заработной платы педагогических 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ботников общеобразовательных организаций области, установленное Прав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тельством области с 1 сентября 2022 года;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Ч</w:t>
      </w:r>
      <w:proofErr w:type="gramEnd"/>
      <w:r w:rsidRPr="00A0703B">
        <w:rPr>
          <w:rFonts w:ascii="PT Astra Serif" w:hAnsi="PT Astra Serif" w:cs="PT Astra Serif"/>
          <w:bCs/>
          <w:szCs w:val="28"/>
          <w:vertAlign w:val="subscript"/>
        </w:rPr>
        <w:t>po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i</w:t>
      </w:r>
      <w:r w:rsidRPr="00A0703B">
        <w:rPr>
          <w:rFonts w:ascii="PT Astra Serif" w:hAnsi="PT Astra Serif" w:cs="PT Astra Serif"/>
          <w:bCs/>
          <w:szCs w:val="28"/>
        </w:rPr>
        <w:t xml:space="preserve"> - численность педагогических работников муниципальных общеобр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зовательных учреждений, за исключением численности педагогических рабо</w:t>
      </w:r>
      <w:r w:rsidRPr="00A0703B">
        <w:rPr>
          <w:rFonts w:ascii="PT Astra Serif" w:hAnsi="PT Astra Serif" w:cs="PT Astra Serif"/>
          <w:bCs/>
          <w:szCs w:val="28"/>
        </w:rPr>
        <w:t>т</w:t>
      </w:r>
      <w:r w:rsidRPr="00A0703B">
        <w:rPr>
          <w:rFonts w:ascii="PT Astra Serif" w:hAnsi="PT Astra Serif" w:cs="PT Astra Serif"/>
          <w:bCs/>
          <w:szCs w:val="28"/>
        </w:rPr>
        <w:t>ников дошкольных групп муниципальных общеобразовательных учреждений, на соответствующий финансовый год.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Расчет показателя </w:t>
      </w: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Ч</w:t>
      </w:r>
      <w:proofErr w:type="gramEnd"/>
      <w:r w:rsidRPr="00A0703B">
        <w:rPr>
          <w:rFonts w:ascii="PT Astra Serif" w:hAnsi="PT Astra Serif" w:cs="PT Astra Serif"/>
          <w:bCs/>
          <w:szCs w:val="28"/>
          <w:vertAlign w:val="subscript"/>
        </w:rPr>
        <w:t>po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 i</w:t>
      </w:r>
      <w:r w:rsidRPr="00A0703B">
        <w:rPr>
          <w:rFonts w:ascii="PT Astra Serif" w:hAnsi="PT Astra Serif" w:cs="PT Astra Serif"/>
          <w:bCs/>
          <w:szCs w:val="28"/>
        </w:rPr>
        <w:t xml:space="preserve"> производится органом исполнительной власти обл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сти, осуществляющим управление в сфере образования, по данным органов местного самоуправления, осуществляющих управление в сфере образования, на соответствующий финансовый год;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n - количество месяцев в финансовом году;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K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c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MN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увеличение фонда оплаты труда муниципальных общеобразовател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 на ежемесячную выплату педагогическим работникам муниципальных общеобразовательных учрежд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ний области, выполняющим функции, связанные с методической и (или) наставнической деятельностью, при условии наличия квалификационных кат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горий (квалификационной категории) "педагог-наставник" и (или) "педагог-методист", определяемую из расчета 3000 рублей в месяц на одного педагог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ческого работника пропорционально отработанному времени в месяце, опред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ляемое по формуле:</w:t>
      </w:r>
      <w:proofErr w:type="gramEnd"/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MN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= V x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L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x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N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m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x 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>, где: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V - максимальный размер ежемесячной выплаты педагогическим работн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кам муниципальных общеобразовательных учреждений области, выполня</w:t>
      </w:r>
      <w:r w:rsidRPr="00A0703B">
        <w:rPr>
          <w:rFonts w:ascii="PT Astra Serif" w:hAnsi="PT Astra Serif" w:cs="PT Astra Serif"/>
          <w:bCs/>
          <w:szCs w:val="28"/>
        </w:rPr>
        <w:t>ю</w:t>
      </w:r>
      <w:r w:rsidRPr="00A0703B">
        <w:rPr>
          <w:rFonts w:ascii="PT Astra Serif" w:hAnsi="PT Astra Serif" w:cs="PT Astra Serif"/>
          <w:bCs/>
          <w:szCs w:val="28"/>
        </w:rPr>
        <w:t>щим функции, связанные с методической и (или) наставнической деятельн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стью, при условии наличия квалификационных категорий (квалификационной категории) "педагог-наставник" и (или) "педагог-методист", - 3000 рублей;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L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численность педагогических работников муниципальных общеобраз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выполняющих фун</w:t>
      </w:r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</w:rPr>
        <w:t>ции, связанные с методической и (или) наставнической деятельностью, при условии наличия квалификационных категорий (квалификационной категории) "педагог-наставник" и (или) "педагог-методист" и соответствующих критериям, определяемым органом исполнительной власти области, осуществляющим управление в сфере образования, в зависимости от объема дополнительных функций и степени их значимости;</w:t>
      </w:r>
      <w:proofErr w:type="gramEnd"/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N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m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количество месяцев в финансовом году;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osi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увеличение фонда оплаты труда муниципальных общеобразовател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 на выплату педагогическим работникам муниципальных общеобразовательных учреждений области за 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боту в сельской местности отдаленных районов области, определяемое по фо</w:t>
      </w:r>
      <w:r w:rsidRPr="00A0703B">
        <w:rPr>
          <w:rFonts w:ascii="PT Astra Serif" w:hAnsi="PT Astra Serif" w:cs="PT Astra Serif"/>
          <w:bCs/>
          <w:szCs w:val="28"/>
        </w:rPr>
        <w:t>р</w:t>
      </w:r>
      <w:r w:rsidRPr="00A0703B">
        <w:rPr>
          <w:rFonts w:ascii="PT Astra Serif" w:hAnsi="PT Astra Serif" w:cs="PT Astra Serif"/>
          <w:bCs/>
          <w:szCs w:val="28"/>
        </w:rPr>
        <w:t>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osi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= (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X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+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X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usi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) x ДТД x 13% x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N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tu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x 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>, где: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ДТД - среднемесячная начисленная заработная плата наемных работников в организациях, у индивидуальных предпринимателей и физических лиц (далее - среднемесячный доход от трудовой деятельности) согласно данным фед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рального статистического наблюдения за предыдущий год;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  <w:highlight w:val="yellow"/>
        </w:rPr>
      </w:pPr>
      <w:r w:rsidRPr="00A0703B">
        <w:rPr>
          <w:rFonts w:ascii="PT Astra Serif" w:hAnsi="PT Astra Serif" w:cs="PT Astra Serif"/>
          <w:bCs/>
          <w:szCs w:val="28"/>
        </w:rPr>
        <w:t>13% - размер выплаты педагогическим работникам муниципальных общ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образовательных учреждений области за работу в сельской местности отдале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 xml:space="preserve">ных районов области. 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Отдаленными районами области являются муниципальные образования, имеющие большую площадь при низкой численности населения (не более 22,3 жителя на 1 кв. км): Александрово-Гайский,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Аркадакский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Дергачевский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Д</w:t>
      </w:r>
      <w:r w:rsidRPr="00A0703B">
        <w:rPr>
          <w:rFonts w:ascii="PT Astra Serif" w:hAnsi="PT Astra Serif" w:cs="PT Astra Serif"/>
          <w:bCs/>
          <w:szCs w:val="28"/>
        </w:rPr>
        <w:t>у</w:t>
      </w:r>
      <w:r w:rsidRPr="00A0703B">
        <w:rPr>
          <w:rFonts w:ascii="PT Astra Serif" w:hAnsi="PT Astra Serif" w:cs="PT Astra Serif"/>
          <w:bCs/>
          <w:szCs w:val="28"/>
        </w:rPr>
        <w:t>ховницкий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Ивантеевский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Краснопартизанский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Новоузенский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Озинский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П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релюбский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Пугачевский,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Романовский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Ртищевский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Самойловский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Турко</w:t>
      </w:r>
      <w:r w:rsidRPr="00A0703B">
        <w:rPr>
          <w:rFonts w:ascii="PT Astra Serif" w:hAnsi="PT Astra Serif" w:cs="PT Astra Serif"/>
          <w:bCs/>
          <w:szCs w:val="28"/>
        </w:rPr>
        <w:t>в</w:t>
      </w:r>
      <w:r w:rsidRPr="00A0703B">
        <w:rPr>
          <w:rFonts w:ascii="PT Astra Serif" w:hAnsi="PT Astra Serif" w:cs="PT Astra Serif"/>
          <w:bCs/>
          <w:szCs w:val="28"/>
        </w:rPr>
        <w:t>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Хвалынский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муниципальные районы области;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X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численность педагогических работников муниципальных общеобраз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вательных учреждений (за исключением педагогических работников дошкол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ных групп муниципальных общеобразовательных учреждений области)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</w:t>
      </w:r>
      <w:r w:rsidRPr="00A0703B">
        <w:rPr>
          <w:rFonts w:ascii="PT Astra Serif" w:hAnsi="PT Astra Serif" w:cs="PT Astra Serif"/>
          <w:bCs/>
          <w:szCs w:val="28"/>
        </w:rPr>
        <w:lastRenderedPageBreak/>
        <w:t>муниципального образования, расположенных в сельской местности отдале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ных районов области;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X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usi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численность педагогических работников дошкольных групп муниц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пальных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расположенных в сельской местности отдаленных районов области.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gramStart"/>
      <w:r w:rsidRPr="00A0703B">
        <w:rPr>
          <w:rFonts w:ascii="PT Astra Serif" w:hAnsi="PT Astra Serif" w:cs="PT Astra Serif"/>
          <w:bCs/>
          <w:szCs w:val="28"/>
        </w:rPr>
        <w:t>Показатель численности педагогических работников муниципальных 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щеобразовательных учреждений (дошкольных групп муниципальных общео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разовательных учреждений)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расположенного в сельской местности отдаленных районов области, рассчитывается по резул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татам предварительного комплектования классов (классов-комплектов) на оч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редной учебный год с последующим уточнением численности педагогических работников муниципальных общеобразовательных учреждений (дошкольных групп муниципальных общеобразовательных учреждений)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расположенного в сельской местности отдаленных районов обл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сти, на основании фактического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комплектования классов (классов-комплектов) на 1 сентября текущего года;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N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tu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количество месяцев в финансовом году.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gpi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увеличение фонда оплаты труда муниципальных общеобразовател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 на выплату педагогическим работникам муниципальных общеобразовательных учреждений области за в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дение предметов: физика, химия, математика, информатика (по основной должности), которые расположены на территории городов муниципальных 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разований с численностью населения более 20 тысяч человек (г. Саратов, г. Э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гельс, г. Балаково, г. Балашов, г. Вольск, г. Пугачев, г. Ртищево, г. Маркс, г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.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Петровск, г. Красноармейск, г. Аткарск), определяемое по формуле:</w:t>
      </w:r>
      <w:proofErr w:type="gramEnd"/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gpi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= ДТД x 10% x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X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gui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x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N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gtu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x 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>, где: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ДТД - среднемесячный доход от трудовой деятельности согласно данным федерального статистического наблюдения за предыдущий год;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10% - размер выплаты педагогическим работникам муниципальных общ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образовательных учреждений области за ведение предметов: физика, химия, математика, информатика (по основной должности) в общеобразовательных учреждениях, расположенных на территории городов муниципальных образ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ваний с численностью населения более 20 тысяч человек;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X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gui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прогнозируемая численность педагогических работников муниц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пальных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расположенных на территории городов муниципальных образований с числе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lastRenderedPageBreak/>
        <w:t>ностью населения более 20 тысяч человек, осуществляющих ведение предм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тов: физика, химия, математика, информатика (по основной должности).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gramStart"/>
      <w:r w:rsidRPr="00A0703B">
        <w:rPr>
          <w:rFonts w:ascii="PT Astra Serif" w:hAnsi="PT Astra Serif" w:cs="PT Astra Serif"/>
          <w:bCs/>
          <w:szCs w:val="28"/>
        </w:rPr>
        <w:t>Показатель численности педагогических работников муниципальных 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распол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женных на территории городов муниципальных образований с численностью населения более 20 тысяч человек, осуществляющих ведение предметов: физ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ка, химия, математика, информатика (по основной должности), рассчитывается по результатам предварительного комплектования классов (классов-комплектов) на очередной учебный год с последующим уточнением численн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сти педагогических работников муниципальных общеобразовательных учр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образования, расположенных на территории гор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дов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муниципальных образований с численностью населения более 20 тысяч ч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ловек, осуществляющих ведение предметов: физика, химия, математика, и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форматика (по основной должности), на основании фактического комплектов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ния классов (классов-комплектов) на 1 сентября текущего года;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N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gtu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количество месяцев в финансовом году;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udi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увеличение на текущий год фонда оплаты труда муниципальных 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 на обесп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чение доведения среднемесячной заработной платы педагогических работников дошкольных групп муниципальных общеобразовательных учреждений области, имеющих стаж педагогической работы менее трех лет и принятых на работу в муниципальные общеобразовательные учреждения области после окончания профессиональной образовательной организации или образовательной орган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зации высшего образования либо заключивших трудовой договор до даты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в</w:t>
      </w:r>
      <w:r w:rsidRPr="00A0703B">
        <w:rPr>
          <w:rFonts w:ascii="PT Astra Serif" w:hAnsi="PT Astra Serif" w:cs="PT Astra Serif"/>
          <w:bCs/>
          <w:szCs w:val="28"/>
        </w:rPr>
        <w:t>ы</w:t>
      </w:r>
      <w:r w:rsidRPr="00A0703B">
        <w:rPr>
          <w:rFonts w:ascii="PT Astra Serif" w:hAnsi="PT Astra Serif" w:cs="PT Astra Serif"/>
          <w:bCs/>
          <w:szCs w:val="28"/>
        </w:rPr>
        <w:t xml:space="preserve">дачи документа об образовании и о квалификации в соответствии с </w:t>
      </w:r>
      <w:hyperlink r:id="rId48" w:history="1">
        <w:r w:rsidRPr="00A0703B">
          <w:rPr>
            <w:rFonts w:ascii="PT Astra Serif" w:hAnsi="PT Astra Serif" w:cs="PT Astra Serif"/>
            <w:bCs/>
            <w:szCs w:val="28"/>
          </w:rPr>
          <w:t>частями 3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, </w:t>
      </w:r>
      <w:hyperlink r:id="rId49" w:history="1">
        <w:r w:rsidRPr="00A0703B">
          <w:rPr>
            <w:rFonts w:ascii="PT Astra Serif" w:hAnsi="PT Astra Serif" w:cs="PT Astra Serif"/>
            <w:bCs/>
            <w:szCs w:val="28"/>
          </w:rPr>
          <w:t>3.1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и </w:t>
      </w:r>
      <w:hyperlink r:id="rId50" w:history="1">
        <w:r w:rsidRPr="00A0703B">
          <w:rPr>
            <w:rFonts w:ascii="PT Astra Serif" w:hAnsi="PT Astra Serif" w:cs="PT Astra Serif"/>
            <w:bCs/>
            <w:szCs w:val="28"/>
          </w:rPr>
          <w:t>4 статьи 46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Федерального закона от 29 декабря 2012 года N 273-ФЗ "Об образовании в Российской Федерации", до 80 процентов среднемесячного д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хода от трудовой деятельности согласно данным федерального статистического наблюдения за предыдущий год в расчете на норму часов педагогической раб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ты за ставку заработной платы, определяемое по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формуле: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F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udi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= ((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ДТД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d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СРЗП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mudi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) x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Ч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mudi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x n) x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K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c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, где: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ДТД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d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- 80 процентов среднемесячного дохода от трудовой деятельности согласно данным федерального статистического наблюдения за предыдущий год;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СРЗП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mudi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средняя заработная плата педагогических работников дошкол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ных групп муниципальных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 xml:space="preserve">пального образования, имеющих стаж педагогической работы менее трех лет и </w:t>
      </w:r>
      <w:r w:rsidRPr="00A0703B">
        <w:rPr>
          <w:rFonts w:ascii="PT Astra Serif" w:hAnsi="PT Astra Serif" w:cs="PT Astra Serif"/>
          <w:bCs/>
          <w:szCs w:val="28"/>
        </w:rPr>
        <w:lastRenderedPageBreak/>
        <w:t>принятых на работу в муниципальные общеобразовательные учреждения обл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сти после окончания профессиональной образовательной организации или 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разовательной организации высшего образования либо заключивших трудовой договор до даты выдачи документа об образовании и о квалификации в соо</w:t>
      </w:r>
      <w:r w:rsidRPr="00A0703B">
        <w:rPr>
          <w:rFonts w:ascii="PT Astra Serif" w:hAnsi="PT Astra Serif" w:cs="PT Astra Serif"/>
          <w:bCs/>
          <w:szCs w:val="28"/>
        </w:rPr>
        <w:t>т</w:t>
      </w:r>
      <w:r w:rsidRPr="00A0703B">
        <w:rPr>
          <w:rFonts w:ascii="PT Astra Serif" w:hAnsi="PT Astra Serif" w:cs="PT Astra Serif"/>
          <w:bCs/>
          <w:szCs w:val="28"/>
        </w:rPr>
        <w:t xml:space="preserve">ветствии с </w:t>
      </w:r>
      <w:hyperlink r:id="rId51" w:history="1">
        <w:r w:rsidRPr="00A0703B">
          <w:rPr>
            <w:rFonts w:ascii="PT Astra Serif" w:hAnsi="PT Astra Serif" w:cs="PT Astra Serif"/>
            <w:bCs/>
            <w:szCs w:val="28"/>
          </w:rPr>
          <w:t>частями 3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, </w:t>
      </w:r>
      <w:hyperlink r:id="rId52" w:history="1">
        <w:r w:rsidRPr="00A0703B">
          <w:rPr>
            <w:rFonts w:ascii="PT Astra Serif" w:hAnsi="PT Astra Serif" w:cs="PT Astra Serif"/>
            <w:bCs/>
            <w:szCs w:val="28"/>
          </w:rPr>
          <w:t>3.1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и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</w:t>
      </w:r>
      <w:hyperlink r:id="rId53" w:history="1">
        <w:proofErr w:type="gramStart"/>
        <w:r w:rsidRPr="00A0703B">
          <w:rPr>
            <w:rFonts w:ascii="PT Astra Serif" w:hAnsi="PT Astra Serif" w:cs="PT Astra Serif"/>
            <w:bCs/>
            <w:szCs w:val="28"/>
          </w:rPr>
          <w:t>4 статьи 46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Федерального закона от 29 декабря 2012 года N 273-ФЗ "Об образовании в Российской Федерации", среднемесячная з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работная плата которых составляет менее 80 процентов среднемесячного дох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да от трудовой деятельности согласно данным федерального статистического наблюдения за предыдущий год, в расчете на норму часов педагогической 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боты за ставку заработной платы, определяемая по данным мониторинга, пр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водимого органом исполнительной власти области, осуществляющим управл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ние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в сфере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Ч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mudi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численность педагогических работников дошкольных групп мун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ципальных общеобразовательных учреждений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ния, имеющих стаж педагогической работы менее трех лет и принятых на раб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ту в муниципальные общеобразовательные учреждения области после оконч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ния профессиональной образовательной организации или образовательной о</w:t>
      </w:r>
      <w:r w:rsidRPr="00A0703B">
        <w:rPr>
          <w:rFonts w:ascii="PT Astra Serif" w:hAnsi="PT Astra Serif" w:cs="PT Astra Serif"/>
          <w:bCs/>
          <w:szCs w:val="28"/>
        </w:rPr>
        <w:t>р</w:t>
      </w:r>
      <w:r w:rsidRPr="00A0703B">
        <w:rPr>
          <w:rFonts w:ascii="PT Astra Serif" w:hAnsi="PT Astra Serif" w:cs="PT Astra Serif"/>
          <w:bCs/>
          <w:szCs w:val="28"/>
        </w:rPr>
        <w:t xml:space="preserve">ганизации высшего образования либо заключивших трудовой договор до даты выдачи документа об образовании и о квалификации в соответствии с </w:t>
      </w:r>
      <w:hyperlink r:id="rId54" w:history="1">
        <w:r w:rsidRPr="00A0703B">
          <w:rPr>
            <w:rFonts w:ascii="PT Astra Serif" w:hAnsi="PT Astra Serif" w:cs="PT Astra Serif"/>
            <w:bCs/>
            <w:szCs w:val="28"/>
          </w:rPr>
          <w:t>частями 3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, </w:t>
      </w:r>
      <w:hyperlink r:id="rId55" w:history="1">
        <w:r w:rsidRPr="00A0703B">
          <w:rPr>
            <w:rFonts w:ascii="PT Astra Serif" w:hAnsi="PT Astra Serif" w:cs="PT Astra Serif"/>
            <w:bCs/>
            <w:szCs w:val="28"/>
          </w:rPr>
          <w:t>3.1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и </w:t>
      </w:r>
      <w:hyperlink r:id="rId56" w:history="1">
        <w:r w:rsidRPr="00A0703B">
          <w:rPr>
            <w:rFonts w:ascii="PT Astra Serif" w:hAnsi="PT Astra Serif" w:cs="PT Astra Serif"/>
            <w:bCs/>
            <w:szCs w:val="28"/>
          </w:rPr>
          <w:t>4 статьи</w:t>
        </w:r>
        <w:proofErr w:type="gramEnd"/>
        <w:r w:rsidRPr="00A0703B">
          <w:rPr>
            <w:rFonts w:ascii="PT Astra Serif" w:hAnsi="PT Astra Serif" w:cs="PT Astra Serif"/>
            <w:bCs/>
            <w:szCs w:val="28"/>
          </w:rPr>
          <w:t xml:space="preserve"> </w:t>
        </w:r>
        <w:proofErr w:type="gramStart"/>
        <w:r w:rsidRPr="00A0703B">
          <w:rPr>
            <w:rFonts w:ascii="PT Astra Serif" w:hAnsi="PT Astra Serif" w:cs="PT Astra Serif"/>
            <w:bCs/>
            <w:szCs w:val="28"/>
          </w:rPr>
          <w:t>46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 Федерального закона от 29 декабря 2012 года N 273-ФЗ "Об образовании в Российской Федерации", среднемесячная заработная плата кот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рых составляет менее 80 процентов среднемесячного дохода от трудовой де</w:t>
      </w:r>
      <w:r w:rsidRPr="00A0703B">
        <w:rPr>
          <w:rFonts w:ascii="PT Astra Serif" w:hAnsi="PT Astra Serif" w:cs="PT Astra Serif"/>
          <w:bCs/>
          <w:szCs w:val="28"/>
        </w:rPr>
        <w:t>я</w:t>
      </w:r>
      <w:r w:rsidRPr="00A0703B">
        <w:rPr>
          <w:rFonts w:ascii="PT Astra Serif" w:hAnsi="PT Astra Serif" w:cs="PT Astra Serif"/>
          <w:bCs/>
          <w:szCs w:val="28"/>
        </w:rPr>
        <w:t>тельности согласно данным федерального статистического наблюдения за предыдущий год, в расчете на норму часов педагогической работы за ставку з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работной платы, определяемая по данным мониторинга, проводимого органом исполнительной власти области, осуществляющим управление в сфере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образ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n - количество месяцев в финансовом году;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1.1) Объем бюджетных средств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му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муниципальному образованию на ф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нансовое обеспечение предоставления дошкольного образования в общеобр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зовательных учреждениях определяется по формуле: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26"/>
          <w:szCs w:val="28"/>
        </w:rPr>
        <w:drawing>
          <wp:inline distT="0" distB="0" distL="0" distR="0" wp14:anchorId="3633A490" wp14:editId="763CFD21">
            <wp:extent cx="2838450" cy="523875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d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объем бюджетных средств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му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муниципальному образованию на ф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нансовое обеспечение предоставления дошкольного образования в общеобр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зовательных учреждениях;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gramStart"/>
      <w:r w:rsidRPr="00A0703B">
        <w:rPr>
          <w:rFonts w:ascii="PT Astra Serif" w:hAnsi="PT Astra Serif" w:cs="PT Astra Serif"/>
          <w:bCs/>
          <w:szCs w:val="28"/>
        </w:rPr>
        <w:lastRenderedPageBreak/>
        <w:t>w = 1, 2, 3, 4, 5 - возрастные группы (1 - группы для детей в возрасте до трех лет, 2 - группы для детей в возрасте трех и более лет, 3 - разновозрастные группы для детей любых двух возрастов (от двух месяцев до трех лет), 4 - ра</w:t>
      </w:r>
      <w:r w:rsidRPr="00A0703B">
        <w:rPr>
          <w:rFonts w:ascii="PT Astra Serif" w:hAnsi="PT Astra Serif" w:cs="PT Astra Serif"/>
          <w:bCs/>
          <w:szCs w:val="28"/>
        </w:rPr>
        <w:t>з</w:t>
      </w:r>
      <w:r w:rsidRPr="00A0703B">
        <w:rPr>
          <w:rFonts w:ascii="PT Astra Serif" w:hAnsi="PT Astra Serif" w:cs="PT Astra Serif"/>
          <w:bCs/>
          <w:szCs w:val="28"/>
        </w:rPr>
        <w:t>новозрастные группы для детей любых двух возрастов (от трех до семи лет), 5 - разновозрастные группы для детей любых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трех возрастов (от трех до семи лет);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k = 1, 2, 3 - категории воспитанников дошкольных групп общеобразов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тельных учреждений (1 - дети, посещающие общеразвивающие группы, 2 - дети с ограниченными возможностями здоровья и дети-инвалиды, посещающие комбинированные или компенсирующие группы, 3 - дети, посещающие озд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ровительные группы (для часто болеющих детей);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0BF24CC5" wp14:editId="6977DEEE">
            <wp:extent cx="409575" cy="333375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 расходов на финансовое обеспечение предоставления д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школьного образования в общеобразовательных учреждениях в расчете на о</w:t>
      </w:r>
      <w:r w:rsidRPr="00A0703B">
        <w:rPr>
          <w:rFonts w:ascii="PT Astra Serif" w:hAnsi="PT Astra Serif" w:cs="PT Astra Serif"/>
          <w:bCs/>
          <w:szCs w:val="28"/>
        </w:rPr>
        <w:t>д</w:t>
      </w:r>
      <w:r w:rsidRPr="00A0703B">
        <w:rPr>
          <w:rFonts w:ascii="PT Astra Serif" w:hAnsi="PT Astra Serif" w:cs="PT Astra Serif"/>
          <w:bCs/>
          <w:szCs w:val="28"/>
        </w:rPr>
        <w:t>ного воспитанника дошкольного возраста k-ой категории;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2274BBB2" wp14:editId="7351525C">
            <wp:extent cx="409575" cy="333375"/>
            <wp:effectExtent l="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прогнозируемая &lt;*&gt; на соответствующий финансовый год числе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ность k-ой категории воспитанников дошкольного возраста в общеобразов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тельных учреждениях i-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го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муниципального образования.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1.2) Норматив расходов на одного воспитанника дошкольного возраста муниципального общеобразовательного учреждения исчисляется по формуле: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4"/>
          <w:szCs w:val="28"/>
        </w:rPr>
        <w:drawing>
          <wp:inline distT="0" distB="0" distL="0" distR="0" wp14:anchorId="2A67599D" wp14:editId="59E5B439">
            <wp:extent cx="1866900" cy="361950"/>
            <wp:effectExtent l="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0B386875" wp14:editId="0E0C1571">
            <wp:extent cx="466725" cy="333375"/>
            <wp:effectExtent l="0" t="0" r="9525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норматив расходов по заработной плате в расчете на одного восп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танника k-ой категории w-возрастной группы;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4"/>
          <w:szCs w:val="28"/>
        </w:rPr>
        <w:drawing>
          <wp:inline distT="0" distB="0" distL="0" distR="0" wp14:anchorId="2E275CF3" wp14:editId="3725A840">
            <wp:extent cx="466725" cy="361950"/>
            <wp:effectExtent l="0" t="0" r="9525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расходы на обеспечение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воспитательно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-образовательного проце</w:t>
      </w:r>
      <w:r w:rsidRPr="00A0703B">
        <w:rPr>
          <w:rFonts w:ascii="PT Astra Serif" w:hAnsi="PT Astra Serif" w:cs="PT Astra Serif"/>
          <w:bCs/>
          <w:szCs w:val="28"/>
        </w:rPr>
        <w:t>с</w:t>
      </w:r>
      <w:r w:rsidRPr="00A0703B">
        <w:rPr>
          <w:rFonts w:ascii="PT Astra Serif" w:hAnsi="PT Astra Serif" w:cs="PT Astra Serif"/>
          <w:bCs/>
          <w:szCs w:val="28"/>
        </w:rPr>
        <w:t>са, определяемые в равном объеме на каждого воспитанника независимо от к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тегории и возрастной группы в общеобразовательных учреждениях и составл</w:t>
      </w:r>
      <w:r w:rsidRPr="00A0703B">
        <w:rPr>
          <w:rFonts w:ascii="PT Astra Serif" w:hAnsi="PT Astra Serif" w:cs="PT Astra Serif"/>
          <w:bCs/>
          <w:szCs w:val="28"/>
        </w:rPr>
        <w:t>я</w:t>
      </w:r>
      <w:r w:rsidRPr="00A0703B">
        <w:rPr>
          <w:rFonts w:ascii="PT Astra Serif" w:hAnsi="PT Astra Serif" w:cs="PT Astra Serif"/>
          <w:bCs/>
          <w:szCs w:val="28"/>
        </w:rPr>
        <w:t>ющие 385 рублей.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1.3) Норматив расходов по заработной плате в расчете на одного воспита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ника k-ой категории w-возрастной группы определяется по следующей форм</w:t>
      </w:r>
      <w:r w:rsidRPr="00A0703B">
        <w:rPr>
          <w:rFonts w:ascii="PT Astra Serif" w:hAnsi="PT Astra Serif" w:cs="PT Astra Serif"/>
          <w:bCs/>
          <w:szCs w:val="28"/>
        </w:rPr>
        <w:t>у</w:t>
      </w:r>
      <w:r w:rsidRPr="00A0703B">
        <w:rPr>
          <w:rFonts w:ascii="PT Astra Serif" w:hAnsi="PT Astra Serif" w:cs="PT Astra Serif"/>
          <w:bCs/>
          <w:szCs w:val="28"/>
        </w:rPr>
        <w:t>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37"/>
          <w:szCs w:val="28"/>
        </w:rPr>
        <w:drawing>
          <wp:inline distT="0" distB="0" distL="0" distR="0" wp14:anchorId="1F30C0F5" wp14:editId="2C6735DF">
            <wp:extent cx="5295900" cy="657225"/>
            <wp:effectExtent l="0" t="0" r="0" b="9525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г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, 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средний по области оклад воспитателя в месяц в общеобразовател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ных учреждениях городских и сельских населенных пунктов (на территориях, в которых установлен повышающий коэффициент к заработной плате за работу в пустынной и безводной местности, с учетом указанного коэффициента);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lastRenderedPageBreak/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зам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 замены на период очередных отпусков работников д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школьных групп, равный 1,083;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T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k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среднее число часов нахождения воспитанника k-ой категории в д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школьной группе общеобразовательного учреждения;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D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k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плановое количество дней посещения воспитанником общеобразов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тельного учреждения в год;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стим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 стимулирующих выплат, равный 1,3;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всп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 увеличения фонда оплаты труда административно-управленческого, учебно-вспомогательного и обслуживающего персонала, ра</w:t>
      </w:r>
      <w:r w:rsidRPr="00A0703B">
        <w:rPr>
          <w:rFonts w:ascii="PT Astra Serif" w:hAnsi="PT Astra Serif" w:cs="PT Astra Serif"/>
          <w:bCs/>
          <w:szCs w:val="28"/>
        </w:rPr>
        <w:t>в</w:t>
      </w:r>
      <w:r w:rsidRPr="00A0703B">
        <w:rPr>
          <w:rFonts w:ascii="PT Astra Serif" w:hAnsi="PT Astra Serif" w:cs="PT Astra Serif"/>
          <w:bCs/>
          <w:szCs w:val="28"/>
        </w:rPr>
        <w:t>ный 2. Доля расходов на фонд оплаты труда административно-управленческого, учебно-вспомогательного и обслуживающего персонала определена на уровне 50 процентов от общего фонда оплаты труда работников дошкольных групп в общеобразовательных учреждениях, реализующих осно</w:t>
      </w:r>
      <w:r w:rsidRPr="00A0703B">
        <w:rPr>
          <w:rFonts w:ascii="PT Astra Serif" w:hAnsi="PT Astra Serif" w:cs="PT Astra Serif"/>
          <w:bCs/>
          <w:szCs w:val="28"/>
        </w:rPr>
        <w:t>в</w:t>
      </w:r>
      <w:r w:rsidRPr="00A0703B">
        <w:rPr>
          <w:rFonts w:ascii="PT Astra Serif" w:hAnsi="PT Astra Serif" w:cs="PT Astra Serif"/>
          <w:bCs/>
          <w:szCs w:val="28"/>
        </w:rPr>
        <w:t>ную общеобразовательную программу дошкольного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комп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коэффициент, учитывающий выплаты компенсационного характера, равный 1,05;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гр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коэффициенты удорожания групп в зависимости от категории восп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 xml:space="preserve">танников, приведенные в </w:t>
      </w:r>
      <w:hyperlink w:anchor="Par336" w:history="1">
        <w:r w:rsidRPr="00A0703B">
          <w:rPr>
            <w:rFonts w:ascii="PT Astra Serif" w:hAnsi="PT Astra Serif" w:cs="PT Astra Serif"/>
            <w:bCs/>
            <w:szCs w:val="28"/>
          </w:rPr>
          <w:t>таблице 1</w:t>
        </w:r>
      </w:hyperlink>
      <w:r w:rsidRPr="00A0703B">
        <w:rPr>
          <w:rFonts w:ascii="PT Astra Serif" w:hAnsi="PT Astra Serif" w:cs="PT Astra Serif"/>
          <w:bCs/>
          <w:szCs w:val="28"/>
        </w:rPr>
        <w:t>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Y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vk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среднемесячная нагрузка одного воспитателя в соответствии с зак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нодательством при работе с воспитанниками k-ой категории;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N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vk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нормативная наполняемость дошкольной группы для k-ой категории воспитанников в общеобразовательных учреждениях в соответствии с </w:t>
      </w:r>
      <w:hyperlink w:anchor="Par347" w:history="1">
        <w:r w:rsidRPr="00A0703B">
          <w:rPr>
            <w:rFonts w:ascii="PT Astra Serif" w:hAnsi="PT Astra Serif" w:cs="PT Astra Serif"/>
            <w:bCs/>
            <w:szCs w:val="28"/>
          </w:rPr>
          <w:t>таблицей 2</w:t>
        </w:r>
      </w:hyperlink>
      <w:r w:rsidRPr="00A0703B">
        <w:rPr>
          <w:rFonts w:ascii="PT Astra Serif" w:hAnsi="PT Astra Serif" w:cs="PT Astra Serif"/>
          <w:bCs/>
          <w:szCs w:val="28"/>
        </w:rPr>
        <w:t>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K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ir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индексации (увеличения) окладов работников дошкол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ных групп муниципальных общеобразовательных учреждений, соответству</w:t>
      </w:r>
      <w:r w:rsidRPr="00A0703B">
        <w:rPr>
          <w:rFonts w:ascii="PT Astra Serif" w:hAnsi="PT Astra Serif" w:cs="PT Astra Serif"/>
          <w:bCs/>
          <w:szCs w:val="28"/>
        </w:rPr>
        <w:t>ю</w:t>
      </w:r>
      <w:r w:rsidRPr="00A0703B">
        <w:rPr>
          <w:rFonts w:ascii="PT Astra Serif" w:hAnsi="PT Astra Serif" w:cs="PT Astra Serif"/>
          <w:bCs/>
          <w:szCs w:val="28"/>
        </w:rPr>
        <w:t>щий размеру индексации должностных окладов (окладов) работников госуда</w:t>
      </w:r>
      <w:r w:rsidRPr="00A0703B">
        <w:rPr>
          <w:rFonts w:ascii="PT Astra Serif" w:hAnsi="PT Astra Serif" w:cs="PT Astra Serif"/>
          <w:bCs/>
          <w:szCs w:val="28"/>
        </w:rPr>
        <w:t>р</w:t>
      </w:r>
      <w:r w:rsidRPr="00A0703B">
        <w:rPr>
          <w:rFonts w:ascii="PT Astra Serif" w:hAnsi="PT Astra Serif" w:cs="PT Astra Serif"/>
          <w:bCs/>
          <w:szCs w:val="28"/>
        </w:rPr>
        <w:t>ственных казенных и бюджетных учреждений области, установленному Прав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тельством области;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right"/>
        <w:outlineLvl w:val="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Таблица 1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bookmarkStart w:id="1" w:name="Par336"/>
      <w:bookmarkEnd w:id="1"/>
      <w:r w:rsidRPr="00A0703B">
        <w:rPr>
          <w:rFonts w:ascii="PT Astra Serif" w:hAnsi="PT Astra Serif" w:cs="PT Astra Serif"/>
          <w:bCs/>
          <w:szCs w:val="28"/>
        </w:rPr>
        <w:t>Коэффициенты удорожания по видам групп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35"/>
      </w:tblGrid>
      <w:tr w:rsidR="00A0703B" w:rsidRPr="00A0703B" w:rsidTr="00CE64F8">
        <w:tc>
          <w:tcPr>
            <w:tcW w:w="6629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Виды групп</w:t>
            </w:r>
          </w:p>
        </w:tc>
        <w:tc>
          <w:tcPr>
            <w:tcW w:w="2935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Коэффициенты уд</w:t>
            </w:r>
            <w:r w:rsidRPr="00A0703B">
              <w:rPr>
                <w:rFonts w:ascii="PT Astra Serif" w:hAnsi="PT Astra Serif" w:cs="PT Astra Serif"/>
                <w:bCs/>
              </w:rPr>
              <w:t>о</w:t>
            </w:r>
            <w:r w:rsidRPr="00A0703B">
              <w:rPr>
                <w:rFonts w:ascii="PT Astra Serif" w:hAnsi="PT Astra Serif" w:cs="PT Astra Serif"/>
                <w:bCs/>
              </w:rPr>
              <w:t>рожания услуги по видам групп</w:t>
            </w:r>
          </w:p>
        </w:tc>
      </w:tr>
      <w:tr w:rsidR="00A0703B" w:rsidRPr="00A0703B" w:rsidTr="00CE64F8">
        <w:tc>
          <w:tcPr>
            <w:tcW w:w="6629" w:type="dxa"/>
            <w:shd w:val="clear" w:color="auto" w:fill="auto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 xml:space="preserve">Общеразвивающие, </w:t>
            </w:r>
            <w:proofErr w:type="gramStart"/>
            <w:r w:rsidRPr="00A0703B">
              <w:rPr>
                <w:rFonts w:ascii="PT Astra Serif" w:hAnsi="PT Astra Serif" w:cs="PT Astra Serif"/>
                <w:bCs/>
              </w:rPr>
              <w:t>оздоровительные</w:t>
            </w:r>
            <w:proofErr w:type="gramEnd"/>
            <w:r w:rsidRPr="00A0703B">
              <w:rPr>
                <w:rFonts w:ascii="PT Astra Serif" w:hAnsi="PT Astra Serif" w:cs="PT Astra Serif"/>
                <w:bCs/>
              </w:rPr>
              <w:t xml:space="preserve"> (для часто б</w:t>
            </w:r>
            <w:r w:rsidRPr="00A0703B">
              <w:rPr>
                <w:rFonts w:ascii="PT Astra Serif" w:hAnsi="PT Astra Serif" w:cs="PT Astra Serif"/>
                <w:bCs/>
              </w:rPr>
              <w:t>о</w:t>
            </w:r>
            <w:r w:rsidRPr="00A0703B">
              <w:rPr>
                <w:rFonts w:ascii="PT Astra Serif" w:hAnsi="PT Astra Serif" w:cs="PT Astra Serif"/>
                <w:bCs/>
              </w:rPr>
              <w:t>леющих детей)</w:t>
            </w:r>
          </w:p>
        </w:tc>
        <w:tc>
          <w:tcPr>
            <w:tcW w:w="2935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1,0</w:t>
            </w:r>
          </w:p>
        </w:tc>
      </w:tr>
      <w:tr w:rsidR="00A0703B" w:rsidRPr="00A0703B" w:rsidTr="00CE64F8">
        <w:tc>
          <w:tcPr>
            <w:tcW w:w="6629" w:type="dxa"/>
            <w:shd w:val="clear" w:color="auto" w:fill="auto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Комбинированные или компенсирующие</w:t>
            </w:r>
          </w:p>
        </w:tc>
        <w:tc>
          <w:tcPr>
            <w:tcW w:w="2935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1,2</w:t>
            </w:r>
          </w:p>
        </w:tc>
      </w:tr>
    </w:tbl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right"/>
        <w:outlineLvl w:val="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Таблица 2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bookmarkStart w:id="2" w:name="Par347"/>
      <w:bookmarkEnd w:id="2"/>
      <w:r w:rsidRPr="00A0703B">
        <w:rPr>
          <w:rFonts w:ascii="PT Astra Serif" w:hAnsi="PT Astra Serif" w:cs="PT Astra Serif"/>
          <w:bCs/>
          <w:szCs w:val="28"/>
        </w:rPr>
        <w:t>Показатели наполняемости групп, используемые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для расчета нормативов на одного воспитанника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дошкольного возраста в общеобразовательных учреждениях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6"/>
        <w:gridCol w:w="1366"/>
        <w:gridCol w:w="1367"/>
      </w:tblGrid>
      <w:tr w:rsidR="00A0703B" w:rsidRPr="00A0703B" w:rsidTr="00CE64F8">
        <w:tc>
          <w:tcPr>
            <w:tcW w:w="6831" w:type="dxa"/>
            <w:gridSpan w:val="5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Наполняемость общеразвивающих групп, чел.</w:t>
            </w:r>
          </w:p>
        </w:tc>
        <w:tc>
          <w:tcPr>
            <w:tcW w:w="2733" w:type="dxa"/>
            <w:gridSpan w:val="2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Наполняемость ко</w:t>
            </w:r>
            <w:r w:rsidRPr="00A0703B">
              <w:rPr>
                <w:rFonts w:ascii="PT Astra Serif" w:hAnsi="PT Astra Serif" w:cs="PT Astra Serif"/>
                <w:bCs/>
              </w:rPr>
              <w:t>м</w:t>
            </w:r>
            <w:r w:rsidRPr="00A0703B">
              <w:rPr>
                <w:rFonts w:ascii="PT Astra Serif" w:hAnsi="PT Astra Serif" w:cs="PT Astra Serif"/>
                <w:bCs/>
              </w:rPr>
              <w:t>бинированных, ко</w:t>
            </w:r>
            <w:r w:rsidRPr="00A0703B">
              <w:rPr>
                <w:rFonts w:ascii="PT Astra Serif" w:hAnsi="PT Astra Serif" w:cs="PT Astra Serif"/>
                <w:bCs/>
              </w:rPr>
              <w:t>м</w:t>
            </w:r>
            <w:r w:rsidRPr="00A0703B">
              <w:rPr>
                <w:rFonts w:ascii="PT Astra Serif" w:hAnsi="PT Astra Serif" w:cs="PT Astra Serif"/>
                <w:bCs/>
              </w:rPr>
              <w:t>пенсирующих, озд</w:t>
            </w:r>
            <w:r w:rsidRPr="00A0703B">
              <w:rPr>
                <w:rFonts w:ascii="PT Astra Serif" w:hAnsi="PT Astra Serif" w:cs="PT Astra Serif"/>
                <w:bCs/>
              </w:rPr>
              <w:t>о</w:t>
            </w:r>
            <w:r w:rsidRPr="00A0703B">
              <w:rPr>
                <w:rFonts w:ascii="PT Astra Serif" w:hAnsi="PT Astra Serif" w:cs="PT Astra Serif"/>
                <w:bCs/>
              </w:rPr>
              <w:t>ровительных (для часто болеющих д</w:t>
            </w:r>
            <w:r w:rsidRPr="00A0703B">
              <w:rPr>
                <w:rFonts w:ascii="PT Astra Serif" w:hAnsi="PT Astra Serif" w:cs="PT Astra Serif"/>
                <w:bCs/>
              </w:rPr>
              <w:t>е</w:t>
            </w:r>
            <w:r w:rsidRPr="00A0703B">
              <w:rPr>
                <w:rFonts w:ascii="PT Astra Serif" w:hAnsi="PT Astra Serif" w:cs="PT Astra Serif"/>
                <w:bCs/>
              </w:rPr>
              <w:t>тей) групп, чел.</w:t>
            </w:r>
          </w:p>
        </w:tc>
      </w:tr>
      <w:tr w:rsidR="00A0703B" w:rsidRPr="00A0703B" w:rsidTr="00CE64F8">
        <w:tc>
          <w:tcPr>
            <w:tcW w:w="1366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в во</w:t>
            </w:r>
            <w:r w:rsidRPr="00A0703B">
              <w:rPr>
                <w:rFonts w:ascii="PT Astra Serif" w:hAnsi="PT Astra Serif" w:cs="PT Astra Serif"/>
                <w:bCs/>
              </w:rPr>
              <w:t>з</w:t>
            </w:r>
            <w:r w:rsidRPr="00A0703B">
              <w:rPr>
                <w:rFonts w:ascii="PT Astra Serif" w:hAnsi="PT Astra Serif" w:cs="PT Astra Serif"/>
                <w:bCs/>
              </w:rPr>
              <w:t>расте до трех лет</w:t>
            </w:r>
          </w:p>
        </w:tc>
        <w:tc>
          <w:tcPr>
            <w:tcW w:w="1366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в во</w:t>
            </w:r>
            <w:r w:rsidRPr="00A0703B">
              <w:rPr>
                <w:rFonts w:ascii="PT Astra Serif" w:hAnsi="PT Astra Serif" w:cs="PT Astra Serif"/>
                <w:bCs/>
              </w:rPr>
              <w:t>з</w:t>
            </w:r>
            <w:r w:rsidRPr="00A0703B">
              <w:rPr>
                <w:rFonts w:ascii="PT Astra Serif" w:hAnsi="PT Astra Serif" w:cs="PT Astra Serif"/>
                <w:bCs/>
              </w:rPr>
              <w:t>расте трех и более лет</w:t>
            </w:r>
          </w:p>
        </w:tc>
        <w:tc>
          <w:tcPr>
            <w:tcW w:w="1366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</w:rPr>
            </w:pPr>
            <w:proofErr w:type="gramStart"/>
            <w:r w:rsidRPr="00A0703B">
              <w:rPr>
                <w:rFonts w:ascii="PT Astra Serif" w:hAnsi="PT Astra Serif" w:cs="PT Astra Serif"/>
                <w:bCs/>
                <w:spacing w:val="-6"/>
              </w:rPr>
              <w:t>разново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з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растные</w:t>
            </w:r>
            <w:proofErr w:type="gramEnd"/>
            <w:r w:rsidRPr="00A0703B">
              <w:rPr>
                <w:rFonts w:ascii="PT Astra Serif" w:hAnsi="PT Astra Serif" w:cs="PT Astra Serif"/>
                <w:bCs/>
                <w:spacing w:val="-6"/>
              </w:rPr>
              <w:t xml:space="preserve"> группы для детей любых двух во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з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растов (от двух м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е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сяцев до трех лет)</w:t>
            </w:r>
          </w:p>
        </w:tc>
        <w:tc>
          <w:tcPr>
            <w:tcW w:w="1367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</w:rPr>
            </w:pPr>
            <w:proofErr w:type="gramStart"/>
            <w:r w:rsidRPr="00A0703B">
              <w:rPr>
                <w:rFonts w:ascii="PT Astra Serif" w:hAnsi="PT Astra Serif" w:cs="PT Astra Serif"/>
                <w:bCs/>
                <w:spacing w:val="-6"/>
              </w:rPr>
              <w:t>разново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з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растные</w:t>
            </w:r>
            <w:proofErr w:type="gramEnd"/>
            <w:r w:rsidRPr="00A0703B">
              <w:rPr>
                <w:rFonts w:ascii="PT Astra Serif" w:hAnsi="PT Astra Serif" w:cs="PT Astra Serif"/>
                <w:bCs/>
                <w:spacing w:val="-6"/>
              </w:rPr>
              <w:t xml:space="preserve"> группы для детей любых двух во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з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растов (от трех до семи лет)</w:t>
            </w:r>
          </w:p>
        </w:tc>
        <w:tc>
          <w:tcPr>
            <w:tcW w:w="1366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</w:rPr>
            </w:pPr>
            <w:proofErr w:type="gramStart"/>
            <w:r w:rsidRPr="00A0703B">
              <w:rPr>
                <w:rFonts w:ascii="PT Astra Serif" w:hAnsi="PT Astra Serif" w:cs="PT Astra Serif"/>
                <w:bCs/>
                <w:spacing w:val="-6"/>
              </w:rPr>
              <w:t>разново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з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растные</w:t>
            </w:r>
            <w:proofErr w:type="gramEnd"/>
            <w:r w:rsidRPr="00A0703B">
              <w:rPr>
                <w:rFonts w:ascii="PT Astra Serif" w:hAnsi="PT Astra Serif" w:cs="PT Astra Serif"/>
                <w:bCs/>
                <w:spacing w:val="-6"/>
              </w:rPr>
              <w:t xml:space="preserve"> группы для детей любых трех во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з</w:t>
            </w:r>
            <w:r w:rsidRPr="00A0703B">
              <w:rPr>
                <w:rFonts w:ascii="PT Astra Serif" w:hAnsi="PT Astra Serif" w:cs="PT Astra Serif"/>
                <w:bCs/>
                <w:spacing w:val="-6"/>
              </w:rPr>
              <w:t>растов (от трех до семи лет)</w:t>
            </w:r>
          </w:p>
        </w:tc>
        <w:tc>
          <w:tcPr>
            <w:tcW w:w="1366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в во</w:t>
            </w:r>
            <w:r w:rsidRPr="00A0703B">
              <w:rPr>
                <w:rFonts w:ascii="PT Astra Serif" w:hAnsi="PT Astra Serif" w:cs="PT Astra Serif"/>
                <w:bCs/>
              </w:rPr>
              <w:t>з</w:t>
            </w:r>
            <w:r w:rsidRPr="00A0703B">
              <w:rPr>
                <w:rFonts w:ascii="PT Astra Serif" w:hAnsi="PT Astra Serif" w:cs="PT Astra Serif"/>
                <w:bCs/>
              </w:rPr>
              <w:t>расте до трех лет</w:t>
            </w:r>
          </w:p>
        </w:tc>
        <w:tc>
          <w:tcPr>
            <w:tcW w:w="1367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в во</w:t>
            </w:r>
            <w:r w:rsidRPr="00A0703B">
              <w:rPr>
                <w:rFonts w:ascii="PT Astra Serif" w:hAnsi="PT Astra Serif" w:cs="PT Astra Serif"/>
                <w:bCs/>
              </w:rPr>
              <w:t>з</w:t>
            </w:r>
            <w:r w:rsidRPr="00A0703B">
              <w:rPr>
                <w:rFonts w:ascii="PT Astra Serif" w:hAnsi="PT Astra Serif" w:cs="PT Astra Serif"/>
                <w:bCs/>
              </w:rPr>
              <w:t>расте трех и более лет</w:t>
            </w:r>
          </w:p>
        </w:tc>
      </w:tr>
      <w:tr w:rsidR="00A0703B" w:rsidRPr="00A0703B" w:rsidTr="00CE64F8">
        <w:tc>
          <w:tcPr>
            <w:tcW w:w="1366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15</w:t>
            </w:r>
          </w:p>
        </w:tc>
        <w:tc>
          <w:tcPr>
            <w:tcW w:w="1366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20</w:t>
            </w:r>
          </w:p>
        </w:tc>
        <w:tc>
          <w:tcPr>
            <w:tcW w:w="1366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8</w:t>
            </w:r>
          </w:p>
        </w:tc>
        <w:tc>
          <w:tcPr>
            <w:tcW w:w="1367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15</w:t>
            </w:r>
          </w:p>
        </w:tc>
        <w:tc>
          <w:tcPr>
            <w:tcW w:w="1366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10</w:t>
            </w:r>
          </w:p>
        </w:tc>
        <w:tc>
          <w:tcPr>
            <w:tcW w:w="1366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10</w:t>
            </w:r>
          </w:p>
        </w:tc>
        <w:tc>
          <w:tcPr>
            <w:tcW w:w="1367" w:type="dxa"/>
            <w:shd w:val="clear" w:color="auto" w:fill="auto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15</w:t>
            </w:r>
          </w:p>
        </w:tc>
      </w:tr>
    </w:tbl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2) Норматив финансового обеспечения образовательной деятельности в расчете на одного обучающегося определяется на основе: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стандартной (базовой) стоимости педагогической услуги по количеству обязательных часов базисного учебного плана, утвержденного в установленном порядке, с учетом среднего по области оклада педагогического работника, непосредственно осуществляющего учебный процесс в общеобразовательных классах;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нормативного соотношения в фонде оплаты труда педагогического, адм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нистративного, учебно-вспомогательного и обслуживающего персонала;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коэффициентов удорожания педагогической услуги для ступеней образ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вания и видов классов (программ);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расходов на обеспечение учебного процесса (учебники и учебные пособия, технические средства обучения, расходные материалы и хозяйственные ну</w:t>
      </w:r>
      <w:r w:rsidRPr="00A0703B">
        <w:rPr>
          <w:rFonts w:ascii="PT Astra Serif" w:hAnsi="PT Astra Serif" w:cs="PT Astra Serif"/>
          <w:bCs/>
          <w:szCs w:val="28"/>
        </w:rPr>
        <w:t>ж</w:t>
      </w:r>
      <w:r w:rsidRPr="00A0703B">
        <w:rPr>
          <w:rFonts w:ascii="PT Astra Serif" w:hAnsi="PT Astra Serif" w:cs="PT Astra Serif"/>
          <w:bCs/>
          <w:szCs w:val="28"/>
        </w:rPr>
        <w:t>ды).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3) Расчет нормативов финансового обеспечения образовательной деятел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>ности производится по трем ступеням образования. Стандартная (базовая) ст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имость педагогической услуги в общеобразовательном учреждении рассчит</w:t>
      </w:r>
      <w:r w:rsidRPr="00A0703B">
        <w:rPr>
          <w:rFonts w:ascii="PT Astra Serif" w:hAnsi="PT Astra Serif" w:cs="PT Astra Serif"/>
          <w:bCs/>
          <w:szCs w:val="28"/>
        </w:rPr>
        <w:t>ы</w:t>
      </w:r>
      <w:r w:rsidRPr="00A0703B">
        <w:rPr>
          <w:rFonts w:ascii="PT Astra Serif" w:hAnsi="PT Astra Serif" w:cs="PT Astra Serif"/>
          <w:bCs/>
          <w:szCs w:val="28"/>
        </w:rPr>
        <w:lastRenderedPageBreak/>
        <w:t>вается на одного обучающегося 1-й ступени образования исходя из следующих показателей: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а) количество </w:t>
      </w:r>
      <w:proofErr w:type="gramStart"/>
      <w:r w:rsidRPr="00A0703B">
        <w:rPr>
          <w:rFonts w:ascii="PT Astra Serif" w:hAnsi="PT Astra Serif" w:cs="PT Astra Serif"/>
          <w:bCs/>
          <w:spacing w:val="-6"/>
          <w:szCs w:val="28"/>
        </w:rPr>
        <w:t>обучающихся</w:t>
      </w:r>
      <w:proofErr w:type="gramEnd"/>
      <w:r w:rsidRPr="00A0703B">
        <w:rPr>
          <w:rFonts w:ascii="PT Astra Serif" w:hAnsi="PT Astra Serif" w:cs="PT Astra Serif"/>
          <w:bCs/>
          <w:spacing w:val="-6"/>
          <w:szCs w:val="28"/>
        </w:rPr>
        <w:t xml:space="preserve"> в классе, группе обучающихся, находящихся на длительном лечении в больнице, в соответствии с </w:t>
      </w:r>
      <w:hyperlink w:anchor="Par380" w:history="1">
        <w:r w:rsidRPr="00A0703B">
          <w:rPr>
            <w:rFonts w:ascii="PT Astra Serif" w:hAnsi="PT Astra Serif" w:cs="PT Astra Serif"/>
            <w:bCs/>
            <w:spacing w:val="-6"/>
            <w:szCs w:val="28"/>
          </w:rPr>
          <w:t>таблицами 3</w:t>
        </w:r>
      </w:hyperlink>
      <w:r w:rsidRPr="00A0703B">
        <w:rPr>
          <w:rFonts w:ascii="PT Astra Serif" w:hAnsi="PT Astra Serif" w:cs="PT Astra Serif"/>
          <w:bCs/>
          <w:szCs w:val="28"/>
        </w:rPr>
        <w:t xml:space="preserve">, </w:t>
      </w:r>
      <w:hyperlink w:anchor="Par433" w:history="1">
        <w:r w:rsidRPr="00A0703B">
          <w:rPr>
            <w:rFonts w:ascii="PT Astra Serif" w:hAnsi="PT Astra Serif" w:cs="PT Astra Serif"/>
            <w:bCs/>
            <w:szCs w:val="28"/>
          </w:rPr>
          <w:t>4</w:t>
        </w:r>
      </w:hyperlink>
      <w:r w:rsidRPr="00A0703B">
        <w:rPr>
          <w:rFonts w:ascii="PT Astra Serif" w:hAnsi="PT Astra Serif" w:cs="PT Astra Serif"/>
          <w:bCs/>
          <w:szCs w:val="28"/>
        </w:rPr>
        <w:t>.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right"/>
        <w:outlineLvl w:val="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Таблица 3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bookmarkStart w:id="3" w:name="Par380"/>
      <w:bookmarkEnd w:id="3"/>
      <w:r w:rsidRPr="00A0703B">
        <w:rPr>
          <w:rFonts w:ascii="PT Astra Serif" w:hAnsi="PT Astra Serif" w:cs="PT Astra Serif"/>
          <w:bCs/>
          <w:szCs w:val="28"/>
        </w:rPr>
        <w:t>Показатели наполняемости, используемые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для расчета нормативов в общеобразовательных учреждениях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6"/>
        <w:gridCol w:w="1366"/>
        <w:gridCol w:w="1367"/>
      </w:tblGrid>
      <w:tr w:rsidR="00A0703B" w:rsidRPr="00A0703B" w:rsidTr="00CE64F8">
        <w:tc>
          <w:tcPr>
            <w:tcW w:w="1366" w:type="dxa"/>
            <w:vMerge w:val="restart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Тип населен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ного пункта</w:t>
            </w:r>
          </w:p>
        </w:tc>
        <w:tc>
          <w:tcPr>
            <w:tcW w:w="1366" w:type="dxa"/>
            <w:vMerge w:val="restart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Числен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ность обучаю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щихся в муници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пальном образо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вании, чел.</w:t>
            </w:r>
          </w:p>
        </w:tc>
        <w:tc>
          <w:tcPr>
            <w:tcW w:w="5465" w:type="dxa"/>
            <w:gridSpan w:val="4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Наполняемость классов, чел.</w:t>
            </w:r>
          </w:p>
        </w:tc>
        <w:tc>
          <w:tcPr>
            <w:tcW w:w="1367" w:type="dxa"/>
            <w:vMerge w:val="restart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Напо</w:t>
            </w:r>
            <w:r w:rsidRPr="00A0703B">
              <w:rPr>
                <w:rFonts w:ascii="PT Astra Serif" w:hAnsi="PT Astra Serif" w:cs="PT Astra Serif"/>
                <w:bCs/>
              </w:rPr>
              <w:t>л</w:t>
            </w:r>
            <w:r w:rsidRPr="00A0703B">
              <w:rPr>
                <w:rFonts w:ascii="PT Astra Serif" w:hAnsi="PT Astra Serif" w:cs="PT Astra Serif"/>
                <w:bCs/>
              </w:rPr>
              <w:t>няе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мость групп обучаю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щихся, находя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щихся на длитель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ном л</w:t>
            </w:r>
            <w:r w:rsidRPr="00A0703B">
              <w:rPr>
                <w:rFonts w:ascii="PT Astra Serif" w:hAnsi="PT Astra Serif" w:cs="PT Astra Serif"/>
                <w:bCs/>
              </w:rPr>
              <w:t>е</w:t>
            </w:r>
            <w:r w:rsidRPr="00A0703B">
              <w:rPr>
                <w:rFonts w:ascii="PT Astra Serif" w:hAnsi="PT Astra Serif" w:cs="PT Astra Serif"/>
                <w:bCs/>
              </w:rPr>
              <w:t>чении в больн</w:t>
            </w:r>
            <w:r w:rsidRPr="00A0703B">
              <w:rPr>
                <w:rFonts w:ascii="PT Astra Serif" w:hAnsi="PT Astra Serif" w:cs="PT Astra Serif"/>
                <w:bCs/>
              </w:rPr>
              <w:t>и</w:t>
            </w:r>
            <w:r w:rsidRPr="00A0703B">
              <w:rPr>
                <w:rFonts w:ascii="PT Astra Serif" w:hAnsi="PT Astra Serif" w:cs="PT Astra Serif"/>
                <w:bCs/>
              </w:rPr>
              <w:t>це, чел.</w:t>
            </w:r>
          </w:p>
        </w:tc>
      </w:tr>
      <w:tr w:rsidR="00A0703B" w:rsidRPr="00A0703B" w:rsidTr="00CE64F8">
        <w:tc>
          <w:tcPr>
            <w:tcW w:w="1366" w:type="dxa"/>
            <w:vMerge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</w:p>
        </w:tc>
        <w:tc>
          <w:tcPr>
            <w:tcW w:w="1366" w:type="dxa"/>
            <w:vMerge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общео</w:t>
            </w:r>
            <w:r w:rsidRPr="00A0703B">
              <w:rPr>
                <w:rFonts w:ascii="PT Astra Serif" w:hAnsi="PT Astra Serif" w:cs="PT Astra Serif"/>
                <w:bCs/>
              </w:rPr>
              <w:t>б</w:t>
            </w:r>
            <w:r w:rsidRPr="00A0703B">
              <w:rPr>
                <w:rFonts w:ascii="PT Astra Serif" w:hAnsi="PT Astra Serif" w:cs="PT Astra Serif"/>
                <w:bCs/>
              </w:rPr>
              <w:t>ра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зователь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ные классы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гимнази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ческие (лицейс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кие) классы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спец</w:t>
            </w:r>
            <w:r w:rsidRPr="00A0703B">
              <w:rPr>
                <w:rFonts w:ascii="PT Astra Serif" w:hAnsi="PT Astra Serif" w:cs="PT Astra Serif"/>
                <w:bCs/>
              </w:rPr>
              <w:t>и</w:t>
            </w:r>
            <w:r w:rsidRPr="00A0703B">
              <w:rPr>
                <w:rFonts w:ascii="PT Astra Serif" w:hAnsi="PT Astra Serif" w:cs="PT Astra Serif"/>
                <w:bCs/>
              </w:rPr>
              <w:t>аль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ные (коррек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ционные) классы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классы компе</w:t>
            </w:r>
            <w:r w:rsidRPr="00A0703B">
              <w:rPr>
                <w:rFonts w:ascii="PT Astra Serif" w:hAnsi="PT Astra Serif" w:cs="PT Astra Serif"/>
                <w:bCs/>
              </w:rPr>
              <w:t>н</w:t>
            </w:r>
            <w:r w:rsidRPr="00A0703B">
              <w:rPr>
                <w:rFonts w:ascii="PT Astra Serif" w:hAnsi="PT Astra Serif" w:cs="PT Astra Serif"/>
                <w:bCs/>
              </w:rPr>
              <w:t>си</w:t>
            </w:r>
            <w:r w:rsidRPr="00A0703B">
              <w:rPr>
                <w:rFonts w:ascii="PT Astra Serif" w:hAnsi="PT Astra Serif" w:cs="PT Astra Serif"/>
                <w:bCs/>
              </w:rPr>
              <w:softHyphen/>
              <w:t>рующего обучения</w:t>
            </w:r>
          </w:p>
        </w:tc>
        <w:tc>
          <w:tcPr>
            <w:tcW w:w="1367" w:type="dxa"/>
            <w:vMerge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</w:p>
        </w:tc>
      </w:tr>
      <w:tr w:rsidR="00A0703B" w:rsidRPr="00A0703B" w:rsidTr="00CE64F8">
        <w:tc>
          <w:tcPr>
            <w:tcW w:w="1366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Город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до 4000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21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25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6</w:t>
            </w:r>
          </w:p>
        </w:tc>
      </w:tr>
      <w:tr w:rsidR="00A0703B" w:rsidRPr="00A0703B" w:rsidTr="00CE64F8"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4000 - 8000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22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25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6</w:t>
            </w:r>
          </w:p>
        </w:tc>
      </w:tr>
      <w:tr w:rsidR="00A0703B" w:rsidRPr="00A0703B" w:rsidTr="00CE64F8"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более 8000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24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25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6</w:t>
            </w:r>
          </w:p>
        </w:tc>
      </w:tr>
      <w:tr w:rsidR="00A0703B" w:rsidRPr="00A0703B" w:rsidTr="00CE64F8">
        <w:tc>
          <w:tcPr>
            <w:tcW w:w="1366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Село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более 3000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14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20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11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6</w:t>
            </w:r>
          </w:p>
        </w:tc>
      </w:tr>
      <w:tr w:rsidR="00A0703B" w:rsidRPr="00A0703B" w:rsidTr="00CE64F8"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до 3000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14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18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10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6</w:t>
            </w:r>
          </w:p>
        </w:tc>
      </w:tr>
      <w:tr w:rsidR="00A0703B" w:rsidRPr="00A0703B" w:rsidTr="00CE64F8">
        <w:tc>
          <w:tcPr>
            <w:tcW w:w="1366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ЗАТО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</w:rPr>
            </w:pP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20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24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  <w:tc>
          <w:tcPr>
            <w:tcW w:w="136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  <w:tc>
          <w:tcPr>
            <w:tcW w:w="1367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6</w:t>
            </w:r>
          </w:p>
        </w:tc>
      </w:tr>
    </w:tbl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right"/>
        <w:outlineLvl w:val="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Таблица 4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bookmarkStart w:id="4" w:name="Par433"/>
      <w:bookmarkEnd w:id="4"/>
      <w:r w:rsidRPr="00A0703B">
        <w:rPr>
          <w:rFonts w:ascii="PT Astra Serif" w:hAnsi="PT Astra Serif" w:cs="PT Astra Serif"/>
          <w:bCs/>
          <w:szCs w:val="28"/>
        </w:rPr>
        <w:t>Показатели наполняемости, используемые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для расчета нормативов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в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вечерних (сменных)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общеобразовательных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учреждениях</w:t>
      </w:r>
      <w:proofErr w:type="gramEnd"/>
      <w:r w:rsidRPr="00A0703B">
        <w:rPr>
          <w:rFonts w:ascii="PT Astra Serif" w:hAnsi="PT Astra Serif" w:cs="PT Astra Serif"/>
          <w:bCs/>
          <w:szCs w:val="28"/>
        </w:rPr>
        <w:t>, учебно-консультационных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proofErr w:type="gramStart"/>
      <w:r w:rsidRPr="00A0703B">
        <w:rPr>
          <w:rFonts w:ascii="PT Astra Serif" w:hAnsi="PT Astra Serif" w:cs="PT Astra Serif"/>
          <w:bCs/>
          <w:szCs w:val="28"/>
        </w:rPr>
        <w:t>пунктах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общеобразовательных учреждений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1"/>
        <w:gridCol w:w="2391"/>
        <w:gridCol w:w="2391"/>
        <w:gridCol w:w="2391"/>
      </w:tblGrid>
      <w:tr w:rsidR="00A0703B" w:rsidRPr="00A0703B" w:rsidTr="00CE64F8"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Тип населенного пункта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Ступени образ</w:t>
            </w:r>
            <w:r w:rsidRPr="00A0703B">
              <w:rPr>
                <w:rFonts w:ascii="PT Astra Serif" w:hAnsi="PT Astra Serif" w:cs="PT Astra Serif"/>
                <w:bCs/>
              </w:rPr>
              <w:t>о</w:t>
            </w:r>
            <w:r w:rsidRPr="00A0703B">
              <w:rPr>
                <w:rFonts w:ascii="PT Astra Serif" w:hAnsi="PT Astra Serif" w:cs="PT Astra Serif"/>
                <w:bCs/>
              </w:rPr>
              <w:t>вания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Очная форма обучения, чел.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Заочная форма обучения, чел.</w:t>
            </w:r>
          </w:p>
        </w:tc>
      </w:tr>
      <w:tr w:rsidR="00A0703B" w:rsidRPr="00A0703B" w:rsidTr="00CE64F8"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3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4</w:t>
            </w:r>
          </w:p>
        </w:tc>
      </w:tr>
      <w:tr w:rsidR="00A0703B" w:rsidRPr="00A0703B" w:rsidTr="00CE64F8">
        <w:tc>
          <w:tcPr>
            <w:tcW w:w="2391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Город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2-я ступень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17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12</w:t>
            </w:r>
          </w:p>
        </w:tc>
      </w:tr>
      <w:tr w:rsidR="00A0703B" w:rsidRPr="00A0703B" w:rsidTr="00CE64F8"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3-я ступень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22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15</w:t>
            </w:r>
          </w:p>
        </w:tc>
      </w:tr>
      <w:tr w:rsidR="00A0703B" w:rsidRPr="00A0703B" w:rsidTr="00CE64F8">
        <w:tc>
          <w:tcPr>
            <w:tcW w:w="2391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Село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2-я ступень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15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9</w:t>
            </w:r>
          </w:p>
        </w:tc>
      </w:tr>
      <w:tr w:rsidR="00A0703B" w:rsidRPr="00A0703B" w:rsidTr="00CE64F8"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3-я ступень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19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11</w:t>
            </w:r>
          </w:p>
        </w:tc>
      </w:tr>
      <w:tr w:rsidR="00A0703B" w:rsidRPr="00A0703B" w:rsidTr="00CE64F8">
        <w:tc>
          <w:tcPr>
            <w:tcW w:w="2391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ЗАТО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2-я ступень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15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9</w:t>
            </w:r>
          </w:p>
        </w:tc>
      </w:tr>
      <w:tr w:rsidR="00A0703B" w:rsidRPr="00A0703B" w:rsidTr="00CE64F8"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3-я ступень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19</w:t>
            </w:r>
          </w:p>
        </w:tc>
        <w:tc>
          <w:tcPr>
            <w:tcW w:w="2391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</w:rPr>
            </w:pPr>
            <w:r w:rsidRPr="00A0703B">
              <w:rPr>
                <w:rFonts w:ascii="PT Astra Serif" w:hAnsi="PT Astra Serif" w:cs="PT Astra Serif"/>
                <w:bCs/>
              </w:rPr>
              <w:t>11</w:t>
            </w:r>
          </w:p>
        </w:tc>
      </w:tr>
    </w:tbl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В вечерних (сменных) общеобразовательных учреждениях, учебно-консультационных пунктах общеобразовательных учреждений независимо от нахождения в городском или сельском населенном пункте при численности обучающихся заочной формы обучения менее девяти обучающихся число учебных часов в неделю устанавливается в расчете: один академический час на каждого обучающегося;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б) число часов по обязательной программе при шестидневной рабочей н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деле;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в) уровень среднего по области оклада педагогического работника, неп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средственно осуществляющего учебный процесс.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4) Доля расходов на фонд оплаты труда административно-управленческого персонала, иных категорий педагогического персонала, учебно-вспомогательного и обслуживающего персонала определена на уровне 30 пр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центов от общего фонда оплаты труда в общеобразовательных учреждениях, 25 процентов в вечерних (сменных) общеобразовательных учреждениях, 20 пр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 xml:space="preserve">центов в общеобразовательных учреждениях при исправительно-трудовых учреждениях,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воспитательно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-трудовых и лечебно-профильных профилакториях МВД.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5) Нормативы финансового обеспечения образовательной деятельности в расчете на одного обучающегося, класс для каждого муниципального 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ния исчисляются по формуле: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4"/>
          <w:szCs w:val="28"/>
        </w:rPr>
        <w:drawing>
          <wp:inline distT="0" distB="0" distL="0" distR="0" wp14:anchorId="6D44CC54" wp14:editId="035FA53C">
            <wp:extent cx="1657350" cy="361950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12"/>
          <w:szCs w:val="28"/>
        </w:rPr>
        <w:drawing>
          <wp:inline distT="0" distB="0" distL="0" distR="0" wp14:anchorId="2F9220B4" wp14:editId="13FD5590">
            <wp:extent cx="304800" cy="333375"/>
            <wp:effectExtent l="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03B">
        <w:rPr>
          <w:rFonts w:ascii="PT Astra Serif" w:hAnsi="PT Astra Serif" w:cs="PT Astra Serif"/>
          <w:bCs/>
          <w:szCs w:val="28"/>
        </w:rPr>
        <w:t xml:space="preserve"> - расходы по заработной плате (стандартная (базовая) стоимость пед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гогической услуги) в муниципальном образовании на реализацию основных общеобразовательных программ в расчете на одного обучающегося по видам классов (s) и по ступеням образования (n);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Р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учеб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A0703B">
        <w:rPr>
          <w:rFonts w:ascii="PT Astra Serif" w:hAnsi="PT Astra Serif" w:cs="PT Astra Serif"/>
          <w:bCs/>
          <w:szCs w:val="28"/>
        </w:rPr>
        <w:t xml:space="preserve"> - расходы на обеспечение учебного процесса, определяемые в равном объеме на каждого обучающегося по всем ступеням образования и видам кла</w:t>
      </w:r>
      <w:r w:rsidRPr="00A0703B">
        <w:rPr>
          <w:rFonts w:ascii="PT Astra Serif" w:hAnsi="PT Astra Serif" w:cs="PT Astra Serif"/>
          <w:bCs/>
          <w:szCs w:val="28"/>
        </w:rPr>
        <w:t>с</w:t>
      </w:r>
      <w:r w:rsidRPr="00A0703B">
        <w:rPr>
          <w:rFonts w:ascii="PT Astra Serif" w:hAnsi="PT Astra Serif" w:cs="PT Astra Serif"/>
          <w:bCs/>
          <w:szCs w:val="28"/>
        </w:rPr>
        <w:t>сов общеобразовательных учреждений и составляющие для обучающихся 1-й ступени - 510 рублей; для обучающихся 2-й ступени - 730 рублей; для обуча</w:t>
      </w:r>
      <w:r w:rsidRPr="00A0703B">
        <w:rPr>
          <w:rFonts w:ascii="PT Astra Serif" w:hAnsi="PT Astra Serif" w:cs="PT Astra Serif"/>
          <w:bCs/>
          <w:szCs w:val="28"/>
        </w:rPr>
        <w:t>ю</w:t>
      </w:r>
      <w:r w:rsidRPr="00A0703B">
        <w:rPr>
          <w:rFonts w:ascii="PT Astra Serif" w:hAnsi="PT Astra Serif" w:cs="PT Astra Serif"/>
          <w:bCs/>
          <w:szCs w:val="28"/>
        </w:rPr>
        <w:t>щихся 3-й ступени - 700 рублей, в общеобразовательных учреждениях при и</w:t>
      </w:r>
      <w:r w:rsidRPr="00A0703B">
        <w:rPr>
          <w:rFonts w:ascii="PT Astra Serif" w:hAnsi="PT Astra Serif" w:cs="PT Astra Serif"/>
          <w:bCs/>
          <w:szCs w:val="28"/>
        </w:rPr>
        <w:t>с</w:t>
      </w:r>
      <w:r w:rsidRPr="00A0703B">
        <w:rPr>
          <w:rFonts w:ascii="PT Astra Serif" w:hAnsi="PT Astra Serif" w:cs="PT Astra Serif"/>
          <w:bCs/>
          <w:szCs w:val="28"/>
        </w:rPr>
        <w:t xml:space="preserve">правительно-трудовых учреждениях,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воспитательно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-трудовых и лечебно-профильных профилакториях МВД - 10500 рублей на класс;</w:t>
      </w:r>
      <w:proofErr w:type="gramEnd"/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lastRenderedPageBreak/>
        <w:t>Стандартная (базовая) стоимость педагогической услуги в общеобразов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тельном учреждении рассчитывается на одного обучающегося по формуле: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noProof/>
          <w:position w:val="-73"/>
          <w:szCs w:val="28"/>
        </w:rPr>
        <w:drawing>
          <wp:inline distT="0" distB="0" distL="0" distR="0" wp14:anchorId="5AA8B645" wp14:editId="156560E4">
            <wp:extent cx="4629150" cy="1104900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a - число часов по базисному учебному плану;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f - количество часов на внеурочную деятельность для реализации фед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рального государственного образовательного стандарта начального общего о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разования и федерального государственного образовательного стандарта о</w:t>
      </w:r>
      <w:r w:rsidRPr="00A0703B">
        <w:rPr>
          <w:rFonts w:ascii="PT Astra Serif" w:hAnsi="PT Astra Serif" w:cs="PT Astra Serif"/>
          <w:bCs/>
          <w:szCs w:val="28"/>
        </w:rPr>
        <w:t>с</w:t>
      </w:r>
      <w:r w:rsidRPr="00A0703B">
        <w:rPr>
          <w:rFonts w:ascii="PT Astra Serif" w:hAnsi="PT Astra Serif" w:cs="PT Astra Serif"/>
          <w:bCs/>
          <w:szCs w:val="28"/>
        </w:rPr>
        <w:t>новного общего образования;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d - число часов на ставку (учебная нагрузка педагогического работника, непосредственно осуществляющего учебный процесс, в неделю);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b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r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 xml:space="preserve">, 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средний по области оклад педагогического работника, непосредстве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 осуществляющего учебный процесс в общеобразовательных классах общ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образовательных учреждений городских и сельских населенных пунктов, ра</w:t>
      </w:r>
      <w:r w:rsidRPr="00A0703B">
        <w:rPr>
          <w:rFonts w:ascii="PT Astra Serif" w:hAnsi="PT Astra Serif" w:cs="PT Astra Serif"/>
          <w:bCs/>
          <w:szCs w:val="28"/>
        </w:rPr>
        <w:t>с</w:t>
      </w:r>
      <w:r w:rsidRPr="00A0703B">
        <w:rPr>
          <w:rFonts w:ascii="PT Astra Serif" w:hAnsi="PT Astra Serif" w:cs="PT Astra Serif"/>
          <w:bCs/>
          <w:szCs w:val="28"/>
        </w:rPr>
        <w:t>считанный по формуле: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b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r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, с</w:t>
      </w:r>
      <w:r w:rsidRPr="00A0703B">
        <w:rPr>
          <w:rFonts w:ascii="PT Astra Serif" w:hAnsi="PT Astra Serif" w:cs="PT Astra Serif"/>
          <w:bCs/>
          <w:szCs w:val="28"/>
        </w:rPr>
        <w:t xml:space="preserve"> =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Стп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r</w:t>
      </w:r>
      <w:proofErr w:type="spellEnd"/>
      <w:r w:rsidRPr="00A0703B">
        <w:rPr>
          <w:rFonts w:ascii="PT Astra Serif" w:hAnsi="PT Astra Serif" w:cs="PT Astra Serif"/>
          <w:bCs/>
          <w:szCs w:val="28"/>
          <w:vertAlign w:val="subscript"/>
        </w:rPr>
        <w:t>, с</w:t>
      </w:r>
      <w:r w:rsidRPr="00A0703B">
        <w:rPr>
          <w:rFonts w:ascii="PT Astra Serif" w:hAnsi="PT Astra Serif" w:cs="PT Astra Serif"/>
          <w:bCs/>
          <w:szCs w:val="28"/>
        </w:rPr>
        <w:t xml:space="preserve"> x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 xml:space="preserve"> У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x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Ч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аз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x К x А x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Д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нз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, где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Стп</w:t>
      </w:r>
      <w:proofErr w:type="gramStart"/>
      <w:r w:rsidRPr="00A0703B">
        <w:rPr>
          <w:rFonts w:ascii="PT Astra Serif" w:hAnsi="PT Astra Serif" w:cs="PT Astra Serif"/>
          <w:bCs/>
          <w:szCs w:val="28"/>
          <w:vertAlign w:val="subscript"/>
        </w:rPr>
        <w:t>r</w:t>
      </w:r>
      <w:proofErr w:type="spellEnd"/>
      <w:proofErr w:type="gramEnd"/>
      <w:r w:rsidRPr="00A0703B">
        <w:rPr>
          <w:rFonts w:ascii="PT Astra Serif" w:hAnsi="PT Astra Serif" w:cs="PT Astra Serif"/>
          <w:bCs/>
          <w:szCs w:val="28"/>
          <w:vertAlign w:val="subscript"/>
        </w:rPr>
        <w:t>, c</w:t>
      </w:r>
      <w:r w:rsidRPr="00A0703B">
        <w:rPr>
          <w:rFonts w:ascii="PT Astra Serif" w:hAnsi="PT Astra Serif" w:cs="PT Astra Serif"/>
          <w:bCs/>
          <w:szCs w:val="28"/>
        </w:rPr>
        <w:t xml:space="preserve"> - средняя расчетная стоимость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ученико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-часа в городских и сельских населенных пунктах (на территориях, в которых установлен повышающий к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эффициент к заработной плате за работу в пустынной и безводной местности, с учетом указанного коэффициента);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У - нормативная наполняемость класса, группы для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обучающихся</w:t>
      </w:r>
      <w:proofErr w:type="gramEnd"/>
      <w:r w:rsidRPr="00A0703B">
        <w:rPr>
          <w:rFonts w:ascii="PT Astra Serif" w:hAnsi="PT Astra Serif" w:cs="PT Astra Serif"/>
          <w:bCs/>
          <w:szCs w:val="28"/>
        </w:rPr>
        <w:t>, наход</w:t>
      </w:r>
      <w:r w:rsidRPr="00A0703B">
        <w:rPr>
          <w:rFonts w:ascii="PT Astra Serif" w:hAnsi="PT Astra Serif" w:cs="PT Astra Serif"/>
          <w:bCs/>
          <w:szCs w:val="28"/>
        </w:rPr>
        <w:t>я</w:t>
      </w:r>
      <w:r w:rsidRPr="00A0703B">
        <w:rPr>
          <w:rFonts w:ascii="PT Astra Serif" w:hAnsi="PT Astra Serif" w:cs="PT Astra Serif"/>
          <w:bCs/>
          <w:szCs w:val="28"/>
        </w:rPr>
        <w:t xml:space="preserve">щихся на длительном лечении в больнице, в соответствии с </w:t>
      </w:r>
      <w:hyperlink w:anchor="Par380" w:history="1">
        <w:r w:rsidRPr="00A0703B">
          <w:rPr>
            <w:rFonts w:ascii="PT Astra Serif" w:hAnsi="PT Astra Serif" w:cs="PT Astra Serif"/>
            <w:bCs/>
            <w:szCs w:val="28"/>
          </w:rPr>
          <w:t>таблицей 3</w:t>
        </w:r>
      </w:hyperlink>
      <w:r w:rsidRPr="00A0703B">
        <w:rPr>
          <w:rFonts w:ascii="PT Astra Serif" w:hAnsi="PT Astra Serif" w:cs="PT Astra Serif"/>
          <w:bCs/>
          <w:szCs w:val="28"/>
        </w:rPr>
        <w:t>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Ч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аз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число часов на ставку (учебная нагрузка педагогического работника в месяц);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gramStart"/>
      <w:r w:rsidRPr="00A0703B">
        <w:rPr>
          <w:rFonts w:ascii="PT Astra Serif" w:hAnsi="PT Astra Serif" w:cs="PT Astra Serif"/>
          <w:bCs/>
          <w:szCs w:val="28"/>
        </w:rPr>
        <w:t>К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- повышающий коэффициент за сложность и приоритетность предмета в зависимости от специфики основной общеобразовательной программы в сре</w:t>
      </w:r>
      <w:r w:rsidRPr="00A0703B">
        <w:rPr>
          <w:rFonts w:ascii="PT Astra Serif" w:hAnsi="PT Astra Serif" w:cs="PT Astra Serif"/>
          <w:bCs/>
          <w:szCs w:val="28"/>
        </w:rPr>
        <w:t>д</w:t>
      </w:r>
      <w:r w:rsidRPr="00A0703B">
        <w:rPr>
          <w:rFonts w:ascii="PT Astra Serif" w:hAnsi="PT Astra Serif" w:cs="PT Astra Serif"/>
          <w:bCs/>
          <w:szCs w:val="28"/>
        </w:rPr>
        <w:t>нем по области;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А - повышающий коэффициент за квалификационную категорию педаг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гического работника в среднем по области;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Д</w:t>
      </w:r>
      <w:r w:rsidRPr="00A0703B">
        <w:rPr>
          <w:rFonts w:ascii="PT Astra Serif" w:hAnsi="PT Astra Serif" w:cs="PT Astra Serif"/>
          <w:bCs/>
          <w:szCs w:val="28"/>
          <w:vertAlign w:val="subscript"/>
        </w:rPr>
        <w:t>нз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доплат за неаудиторную занятость педагогического 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ботника, равный 1,145;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k</w:t>
      </w:r>
      <w:proofErr w:type="gramEnd"/>
      <w:r w:rsidRPr="00A0703B">
        <w:rPr>
          <w:rFonts w:ascii="PT Astra Serif" w:hAnsi="PT Astra Serif" w:cs="PT Astra Serif"/>
          <w:bCs/>
          <w:szCs w:val="28"/>
          <w:vertAlign w:val="subscript"/>
        </w:rPr>
        <w:t>с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отчислений по страховым взносам на обязательное пе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сионное страхование, обязательное социальное страхование на случай време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lastRenderedPageBreak/>
        <w:t>sh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выплат специальной части базовой части фонда оплаты труда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в общеобразовательных учреждениях, равный 1,25; в общеобразовател</w:t>
      </w:r>
      <w:r w:rsidRPr="00A0703B">
        <w:rPr>
          <w:rFonts w:ascii="PT Astra Serif" w:hAnsi="PT Astra Serif" w:cs="PT Astra Serif"/>
          <w:bCs/>
          <w:szCs w:val="28"/>
        </w:rPr>
        <w:t>ь</w:t>
      </w:r>
      <w:r w:rsidRPr="00A0703B">
        <w:rPr>
          <w:rFonts w:ascii="PT Astra Serif" w:hAnsi="PT Astra Serif" w:cs="PT Astra Serif"/>
          <w:bCs/>
          <w:szCs w:val="28"/>
        </w:rPr>
        <w:t xml:space="preserve">ных учреждениях при исправительно-трудовых учреждениях,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воспитательно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-трудовых и лечебно-профильных профилакториях МВД, равный 2,05; в общ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 xml:space="preserve">образовательных учреждениях при исправительно-трудовых учреждениях,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</w:t>
      </w:r>
      <w:r w:rsidRPr="00A0703B">
        <w:rPr>
          <w:rFonts w:ascii="PT Astra Serif" w:hAnsi="PT Astra Serif" w:cs="PT Astra Serif"/>
          <w:bCs/>
          <w:szCs w:val="28"/>
        </w:rPr>
        <w:t>с</w:t>
      </w:r>
      <w:r w:rsidRPr="00A0703B">
        <w:rPr>
          <w:rFonts w:ascii="PT Astra Serif" w:hAnsi="PT Astra Serif" w:cs="PT Astra Serif"/>
          <w:bCs/>
          <w:szCs w:val="28"/>
        </w:rPr>
        <w:t>питательно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-трудовых и лечебно-профильных профилакториях МВД, имеющих обучающихся, больных активной формой туберкулеза, равный 2,2; в общеобр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 xml:space="preserve">зовательных учреждениях при исправительно-трудовых учреждениях,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воспит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-трудовых и лечебно-профильных профилакториях МВД строгого или особого видов режимов,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равный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2,15; в общеобразовательных учреждениях при исправительно-трудовых учреждениях,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воспитательно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-трудовых и лечебно-профильных профилакториях МВД строгого или особого видов режимов, им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ющих обучающихся, больных активной формой туберкулеза, равный 2,3;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12 - количество месяцев в году;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m - количество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обучающихся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в классе.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В общеобразовательных учрежд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 xml:space="preserve">ниях при исправительно-трудовых учреждениях,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воспитательно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-трудовых и л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чебно-профильных профилакториях МВД показатель "количество обучающи</w:t>
      </w:r>
      <w:r w:rsidRPr="00A0703B">
        <w:rPr>
          <w:rFonts w:ascii="PT Astra Serif" w:hAnsi="PT Astra Serif" w:cs="PT Astra Serif"/>
          <w:bCs/>
          <w:szCs w:val="28"/>
        </w:rPr>
        <w:t>х</w:t>
      </w:r>
      <w:r w:rsidRPr="00A0703B">
        <w:rPr>
          <w:rFonts w:ascii="PT Astra Serif" w:hAnsi="PT Astra Serif" w:cs="PT Astra Serif"/>
          <w:bCs/>
          <w:szCs w:val="28"/>
        </w:rPr>
        <w:t>ся в классе" равен 1;</w:t>
      </w:r>
      <w:proofErr w:type="gramEnd"/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y - коэффициент увеличения фонда оплаты труда административно-управленческого персонала, иных категорий педагогического персонала, уче</w:t>
      </w:r>
      <w:r w:rsidRPr="00A0703B">
        <w:rPr>
          <w:rFonts w:ascii="PT Astra Serif" w:hAnsi="PT Astra Serif" w:cs="PT Astra Serif"/>
          <w:bCs/>
          <w:szCs w:val="28"/>
        </w:rPr>
        <w:t>б</w:t>
      </w:r>
      <w:r w:rsidRPr="00A0703B">
        <w:rPr>
          <w:rFonts w:ascii="PT Astra Serif" w:hAnsi="PT Astra Serif" w:cs="PT Astra Serif"/>
          <w:bCs/>
          <w:szCs w:val="28"/>
        </w:rPr>
        <w:t>но-вспомогательного и обслуживающего персонала;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r w:rsidRPr="00A0703B">
        <w:rPr>
          <w:rFonts w:ascii="PT Astra Serif" w:hAnsi="PT Astra Serif" w:cs="PT Astra Serif"/>
          <w:bCs/>
          <w:szCs w:val="28"/>
        </w:rPr>
        <w:t>sv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стимулирующих выплат в общеобразовательных учр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 xml:space="preserve">ждениях, равный 1,3; в общеобразовательных учреждениях при исправительно-трудовых учреждениях, </w:t>
      </w:r>
      <w:proofErr w:type="spellStart"/>
      <w:r w:rsidRPr="00A0703B">
        <w:rPr>
          <w:rFonts w:ascii="PT Astra Serif" w:hAnsi="PT Astra Serif" w:cs="PT Astra Serif"/>
          <w:bCs/>
          <w:szCs w:val="28"/>
        </w:rPr>
        <w:t>воспитательно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>-трудовых и лечебно-профильных пр</w:t>
      </w:r>
      <w:r w:rsidRPr="00A0703B">
        <w:rPr>
          <w:rFonts w:ascii="PT Astra Serif" w:hAnsi="PT Astra Serif" w:cs="PT Astra Serif"/>
          <w:bCs/>
          <w:szCs w:val="28"/>
        </w:rPr>
        <w:t>о</w:t>
      </w:r>
      <w:r w:rsidRPr="00A0703B">
        <w:rPr>
          <w:rFonts w:ascii="PT Astra Serif" w:hAnsi="PT Astra Serif" w:cs="PT Astra Serif"/>
          <w:bCs/>
          <w:szCs w:val="28"/>
        </w:rPr>
        <w:t>филакториях МВД, равный 1,1;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c - коэффициенты удорожания от различных факторов, приведенные в </w:t>
      </w:r>
      <w:hyperlink w:anchor="Par520" w:history="1">
        <w:r w:rsidRPr="00A0703B">
          <w:rPr>
            <w:rFonts w:ascii="PT Astra Serif" w:hAnsi="PT Astra Serif" w:cs="PT Astra Serif"/>
            <w:bCs/>
            <w:szCs w:val="28"/>
          </w:rPr>
          <w:t>та</w:t>
        </w:r>
        <w:r w:rsidRPr="00A0703B">
          <w:rPr>
            <w:rFonts w:ascii="PT Astra Serif" w:hAnsi="PT Astra Serif" w:cs="PT Astra Serif"/>
            <w:bCs/>
            <w:szCs w:val="28"/>
          </w:rPr>
          <w:t>б</w:t>
        </w:r>
        <w:r w:rsidRPr="00A0703B">
          <w:rPr>
            <w:rFonts w:ascii="PT Astra Serif" w:hAnsi="PT Astra Serif" w:cs="PT Astra Serif"/>
            <w:bCs/>
            <w:szCs w:val="28"/>
          </w:rPr>
          <w:t>лице 5</w:t>
        </w:r>
      </w:hyperlink>
      <w:r w:rsidRPr="00A0703B">
        <w:rPr>
          <w:rFonts w:ascii="PT Astra Serif" w:hAnsi="PT Astra Serif" w:cs="PT Astra Serif"/>
          <w:bCs/>
          <w:szCs w:val="28"/>
        </w:rPr>
        <w:t>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 xml:space="preserve">w - коэффициенты удорожания по видам классов, приведенные в </w:t>
      </w:r>
      <w:hyperlink w:anchor="Par616" w:history="1">
        <w:r w:rsidRPr="00A0703B">
          <w:rPr>
            <w:rFonts w:ascii="PT Astra Serif" w:hAnsi="PT Astra Serif" w:cs="PT Astra Serif"/>
            <w:bCs/>
            <w:szCs w:val="28"/>
          </w:rPr>
          <w:t>таблице 6</w:t>
        </w:r>
      </w:hyperlink>
      <w:r w:rsidRPr="00A0703B">
        <w:rPr>
          <w:rFonts w:ascii="PT Astra Serif" w:hAnsi="PT Astra Serif" w:cs="PT Astra Serif"/>
          <w:bCs/>
          <w:szCs w:val="28"/>
        </w:rPr>
        <w:t>.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A0703B">
        <w:rPr>
          <w:rFonts w:ascii="PT Astra Serif" w:hAnsi="PT Astra Serif" w:cs="PT Astra Serif"/>
          <w:bCs/>
          <w:szCs w:val="28"/>
        </w:rPr>
        <w:t>К</w:t>
      </w:r>
      <w:proofErr w:type="gramEnd"/>
      <w:r w:rsidRPr="00A0703B">
        <w:rPr>
          <w:rFonts w:ascii="PT Astra Serif" w:hAnsi="PT Astra Serif" w:cs="PT Astra Serif"/>
          <w:bCs/>
          <w:szCs w:val="28"/>
          <w:vertAlign w:val="subscript"/>
        </w:rPr>
        <w:t>ir</w:t>
      </w:r>
      <w:proofErr w:type="spellEnd"/>
      <w:r w:rsidRPr="00A0703B">
        <w:rPr>
          <w:rFonts w:ascii="PT Astra Serif" w:hAnsi="PT Astra Serif" w:cs="PT Astra Serif"/>
          <w:bCs/>
          <w:szCs w:val="28"/>
        </w:rPr>
        <w:t xml:space="preserve"> - коэффициент индексации (увеличения) окладов работников муниц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пальных общеобразовательных учреждений, соответствующий размеру инде</w:t>
      </w:r>
      <w:r w:rsidRPr="00A0703B">
        <w:rPr>
          <w:rFonts w:ascii="PT Astra Serif" w:hAnsi="PT Astra Serif" w:cs="PT Astra Serif"/>
          <w:bCs/>
          <w:szCs w:val="28"/>
        </w:rPr>
        <w:t>к</w:t>
      </w:r>
      <w:r w:rsidRPr="00A0703B">
        <w:rPr>
          <w:rFonts w:ascii="PT Astra Serif" w:hAnsi="PT Astra Serif" w:cs="PT Astra Serif"/>
          <w:bCs/>
          <w:szCs w:val="28"/>
        </w:rPr>
        <w:t>сации должностных окладов (окладов) работников государственных казенных и бюджетных учреждений области, установленному Правительством области;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6) Коэффициенты удорожания педагогической услуги в общеобразов</w:t>
      </w:r>
      <w:r w:rsidRPr="00A0703B">
        <w:rPr>
          <w:rFonts w:ascii="PT Astra Serif" w:hAnsi="PT Astra Serif" w:cs="PT Astra Serif"/>
          <w:bCs/>
          <w:szCs w:val="28"/>
        </w:rPr>
        <w:t>а</w:t>
      </w:r>
      <w:r w:rsidRPr="00A0703B">
        <w:rPr>
          <w:rFonts w:ascii="PT Astra Serif" w:hAnsi="PT Astra Serif" w:cs="PT Astra Serif"/>
          <w:bCs/>
          <w:szCs w:val="28"/>
        </w:rPr>
        <w:t>тельном учреждении учитывают: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обучение по программам дополнительного образования (группы продле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t>ного дня и кружковая работа), деление классов на группы при изучении о</w:t>
      </w:r>
      <w:r w:rsidRPr="00A0703B">
        <w:rPr>
          <w:rFonts w:ascii="PT Astra Serif" w:hAnsi="PT Astra Serif" w:cs="PT Astra Serif"/>
          <w:bCs/>
          <w:szCs w:val="28"/>
        </w:rPr>
        <w:t>т</w:t>
      </w:r>
      <w:r w:rsidRPr="00A0703B">
        <w:rPr>
          <w:rFonts w:ascii="PT Astra Serif" w:hAnsi="PT Astra Serif" w:cs="PT Astra Serif"/>
          <w:bCs/>
          <w:szCs w:val="28"/>
        </w:rPr>
        <w:t xml:space="preserve">дельных предметов в соответствии с </w:t>
      </w:r>
      <w:hyperlink w:anchor="Par520" w:history="1">
        <w:r w:rsidRPr="00A0703B">
          <w:rPr>
            <w:rFonts w:ascii="PT Astra Serif" w:hAnsi="PT Astra Serif" w:cs="PT Astra Serif"/>
            <w:bCs/>
            <w:szCs w:val="28"/>
          </w:rPr>
          <w:t>таблицей 5</w:t>
        </w:r>
      </w:hyperlink>
      <w:r w:rsidRPr="00A0703B">
        <w:rPr>
          <w:rFonts w:ascii="PT Astra Serif" w:hAnsi="PT Astra Serif" w:cs="PT Astra Serif"/>
          <w:bCs/>
          <w:szCs w:val="28"/>
        </w:rPr>
        <w:t>;</w:t>
      </w:r>
    </w:p>
    <w:p w:rsidR="00A0703B" w:rsidRPr="00A0703B" w:rsidRDefault="00A0703B" w:rsidP="00A0703B">
      <w:pPr>
        <w:ind w:firstLine="54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повышенную стоимость образовательной услуги для обучающихся в общ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>образовательных, гимназических (лицейских) классах, специальных (коррекц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онных) классах и классах компенсирующего обучения, находящихся на инд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 xml:space="preserve">видуальном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обучении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на дому, находящихся на длительном лечении в больн</w:t>
      </w:r>
      <w:r w:rsidRPr="00A0703B">
        <w:rPr>
          <w:rFonts w:ascii="PT Astra Serif" w:hAnsi="PT Astra Serif" w:cs="PT Astra Serif"/>
          <w:bCs/>
          <w:szCs w:val="28"/>
        </w:rPr>
        <w:t>и</w:t>
      </w:r>
      <w:r w:rsidRPr="00A0703B">
        <w:rPr>
          <w:rFonts w:ascii="PT Astra Serif" w:hAnsi="PT Astra Serif" w:cs="PT Astra Serif"/>
          <w:bCs/>
          <w:szCs w:val="28"/>
        </w:rPr>
        <w:t>це, в классах общеобразовательных учреждений, имеющих статус федеральной экспериментальной площадки или статус участника федерального экспериме</w:t>
      </w:r>
      <w:r w:rsidRPr="00A0703B">
        <w:rPr>
          <w:rFonts w:ascii="PT Astra Serif" w:hAnsi="PT Astra Serif" w:cs="PT Astra Serif"/>
          <w:bCs/>
          <w:szCs w:val="28"/>
        </w:rPr>
        <w:t>н</w:t>
      </w:r>
      <w:r w:rsidRPr="00A0703B">
        <w:rPr>
          <w:rFonts w:ascii="PT Astra Serif" w:hAnsi="PT Astra Serif" w:cs="PT Astra Serif"/>
          <w:bCs/>
          <w:szCs w:val="28"/>
        </w:rPr>
        <w:lastRenderedPageBreak/>
        <w:t>та в области образования, классах кадетских общеобразовательных учрежд</w:t>
      </w:r>
      <w:r w:rsidRPr="00A0703B">
        <w:rPr>
          <w:rFonts w:ascii="PT Astra Serif" w:hAnsi="PT Astra Serif" w:cs="PT Astra Serif"/>
          <w:bCs/>
          <w:szCs w:val="28"/>
        </w:rPr>
        <w:t>е</w:t>
      </w:r>
      <w:r w:rsidRPr="00A0703B">
        <w:rPr>
          <w:rFonts w:ascii="PT Astra Serif" w:hAnsi="PT Astra Serif" w:cs="PT Astra Serif"/>
          <w:bCs/>
          <w:szCs w:val="28"/>
        </w:rPr>
        <w:t xml:space="preserve">ний, находящихся в центре временного содержания для несовершеннолетних правонарушителей, в </w:t>
      </w:r>
      <w:proofErr w:type="gramStart"/>
      <w:r w:rsidRPr="00A0703B">
        <w:rPr>
          <w:rFonts w:ascii="PT Astra Serif" w:hAnsi="PT Astra Serif" w:cs="PT Astra Serif"/>
          <w:bCs/>
          <w:szCs w:val="28"/>
        </w:rPr>
        <w:t>соответствии</w:t>
      </w:r>
      <w:proofErr w:type="gramEnd"/>
      <w:r w:rsidRPr="00A0703B">
        <w:rPr>
          <w:rFonts w:ascii="PT Astra Serif" w:hAnsi="PT Astra Serif" w:cs="PT Astra Serif"/>
          <w:bCs/>
          <w:szCs w:val="28"/>
        </w:rPr>
        <w:t xml:space="preserve"> с </w:t>
      </w:r>
      <w:hyperlink w:anchor="Par616" w:history="1">
        <w:r w:rsidRPr="00A0703B">
          <w:rPr>
            <w:rFonts w:ascii="PT Astra Serif" w:hAnsi="PT Astra Serif" w:cs="PT Astra Serif"/>
            <w:bCs/>
            <w:szCs w:val="28"/>
          </w:rPr>
          <w:t>таблицей 6</w:t>
        </w:r>
      </w:hyperlink>
      <w:r w:rsidRPr="00A0703B">
        <w:rPr>
          <w:rFonts w:ascii="PT Astra Serif" w:hAnsi="PT Astra Serif" w:cs="PT Astra Serif"/>
          <w:bCs/>
          <w:szCs w:val="28"/>
        </w:rPr>
        <w:t>.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right"/>
        <w:outlineLvl w:val="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Таблица 5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bookmarkStart w:id="5" w:name="Par520"/>
      <w:bookmarkEnd w:id="5"/>
      <w:r w:rsidRPr="00A0703B">
        <w:rPr>
          <w:rFonts w:ascii="PT Astra Serif" w:hAnsi="PT Astra Serif" w:cs="PT Astra Serif"/>
          <w:bCs/>
          <w:szCs w:val="28"/>
        </w:rPr>
        <w:t>Коэффициенты удорожания от различных факторов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proofErr w:type="gramStart"/>
      <w:r w:rsidRPr="00A0703B">
        <w:rPr>
          <w:rFonts w:ascii="PT Astra Serif" w:hAnsi="PT Astra Serif" w:cs="PT Astra Serif"/>
          <w:bCs/>
          <w:szCs w:val="28"/>
        </w:rPr>
        <w:t>(по муниципальным общеобразовательным учреждениям городских</w:t>
      </w:r>
      <w:proofErr w:type="gramEnd"/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и сельских населенных пунктов)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tbl>
      <w:tblPr>
        <w:tblStyle w:val="a8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94"/>
        <w:gridCol w:w="736"/>
        <w:gridCol w:w="736"/>
        <w:gridCol w:w="735"/>
        <w:gridCol w:w="736"/>
        <w:gridCol w:w="736"/>
        <w:gridCol w:w="735"/>
        <w:gridCol w:w="736"/>
        <w:gridCol w:w="736"/>
        <w:gridCol w:w="735"/>
        <w:gridCol w:w="736"/>
        <w:gridCol w:w="736"/>
        <w:gridCol w:w="736"/>
      </w:tblGrid>
      <w:tr w:rsidR="00A0703B" w:rsidRPr="00A0703B" w:rsidTr="00CE64F8">
        <w:tc>
          <w:tcPr>
            <w:tcW w:w="1194" w:type="dxa"/>
            <w:vMerge w:val="restart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Ступени образова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ния</w:t>
            </w:r>
          </w:p>
        </w:tc>
        <w:tc>
          <w:tcPr>
            <w:tcW w:w="6621" w:type="dxa"/>
            <w:gridSpan w:val="9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 xml:space="preserve">Коэффициенты удорожания в зависимости </w:t>
            </w:r>
            <w:proofErr w:type="gramStart"/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от</w:t>
            </w:r>
            <w:proofErr w:type="gramEnd"/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:</w:t>
            </w:r>
          </w:p>
        </w:tc>
        <w:tc>
          <w:tcPr>
            <w:tcW w:w="2208" w:type="dxa"/>
            <w:gridSpan w:val="3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Коэффициент</w:t>
            </w:r>
          </w:p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общего удорожания</w:t>
            </w:r>
          </w:p>
        </w:tc>
      </w:tr>
      <w:tr w:rsidR="00A0703B" w:rsidRPr="00A0703B" w:rsidTr="00CE64F8">
        <w:tc>
          <w:tcPr>
            <w:tcW w:w="1194" w:type="dxa"/>
            <w:vMerge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</w:p>
        </w:tc>
        <w:tc>
          <w:tcPr>
            <w:tcW w:w="2207" w:type="dxa"/>
            <w:gridSpan w:val="3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деления классов</w:t>
            </w:r>
          </w:p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на группы</w:t>
            </w:r>
          </w:p>
        </w:tc>
        <w:tc>
          <w:tcPr>
            <w:tcW w:w="2207" w:type="dxa"/>
            <w:gridSpan w:val="3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наличия групп продле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н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ного дня</w:t>
            </w:r>
          </w:p>
        </w:tc>
        <w:tc>
          <w:tcPr>
            <w:tcW w:w="2207" w:type="dxa"/>
            <w:gridSpan w:val="3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наличия кружков</w:t>
            </w:r>
          </w:p>
        </w:tc>
        <w:tc>
          <w:tcPr>
            <w:tcW w:w="736" w:type="dxa"/>
            <w:vMerge w:val="restart"/>
          </w:tcPr>
          <w:p w:rsidR="00A0703B" w:rsidRPr="00A0703B" w:rsidRDefault="00A0703B" w:rsidP="00CE64F8">
            <w:pPr>
              <w:ind w:left="-126" w:right="-62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город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ские населен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ные пункты</w:t>
            </w:r>
          </w:p>
        </w:tc>
        <w:tc>
          <w:tcPr>
            <w:tcW w:w="736" w:type="dxa"/>
            <w:vMerge w:val="restart"/>
          </w:tcPr>
          <w:p w:rsidR="00A0703B" w:rsidRPr="00A0703B" w:rsidRDefault="00A0703B" w:rsidP="00CE64F8">
            <w:pPr>
              <w:ind w:left="-3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ЗАТО</w:t>
            </w:r>
          </w:p>
        </w:tc>
        <w:tc>
          <w:tcPr>
            <w:tcW w:w="736" w:type="dxa"/>
            <w:vMerge w:val="restart"/>
          </w:tcPr>
          <w:p w:rsidR="00A0703B" w:rsidRPr="00A0703B" w:rsidRDefault="00A0703B" w:rsidP="00CE64F8">
            <w:pPr>
              <w:ind w:left="-8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сельс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кие на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селен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ные пункты</w:t>
            </w:r>
          </w:p>
        </w:tc>
      </w:tr>
      <w:tr w:rsidR="00A0703B" w:rsidRPr="00A0703B" w:rsidTr="00CE64F8">
        <w:tc>
          <w:tcPr>
            <w:tcW w:w="1194" w:type="dxa"/>
            <w:vMerge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ind w:left="-6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город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ские насе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ленные пункты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ind w:left="-3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ЗАТО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ind w:left="-8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сельс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кие насе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ленные пункты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ind w:left="-6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город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ские насе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ленные пункты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ind w:left="-3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ЗАТО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ind w:left="-8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сельс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кие на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селен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ные пункты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ind w:left="-6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город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ские насе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ленные пункты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ind w:left="-3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ЗАТО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ind w:left="-80"/>
              <w:jc w:val="center"/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сельс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кие насе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softHyphen/>
              <w:t>ленные пункты</w:t>
            </w:r>
          </w:p>
        </w:tc>
        <w:tc>
          <w:tcPr>
            <w:tcW w:w="736" w:type="dxa"/>
            <w:vMerge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</w:p>
        </w:tc>
        <w:tc>
          <w:tcPr>
            <w:tcW w:w="736" w:type="dxa"/>
            <w:vMerge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</w:p>
        </w:tc>
        <w:tc>
          <w:tcPr>
            <w:tcW w:w="736" w:type="dxa"/>
            <w:vMerge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</w:p>
        </w:tc>
      </w:tr>
      <w:tr w:rsidR="00A0703B" w:rsidRPr="00A0703B" w:rsidTr="00CE64F8">
        <w:tc>
          <w:tcPr>
            <w:tcW w:w="1194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1-я ступень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1,04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1,04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1,4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1,4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1,26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1,03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1,03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1,02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1,5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1,5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1,29</w:t>
            </w:r>
          </w:p>
        </w:tc>
      </w:tr>
      <w:tr w:rsidR="00A0703B" w:rsidRPr="00A0703B" w:rsidTr="00CE64F8">
        <w:tc>
          <w:tcPr>
            <w:tcW w:w="1194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2-я ступень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1,12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1,12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1,02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1,03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1,03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1,02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1,15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1,15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1,04</w:t>
            </w:r>
          </w:p>
        </w:tc>
      </w:tr>
      <w:tr w:rsidR="00A0703B" w:rsidRPr="00A0703B" w:rsidTr="00CE64F8">
        <w:tc>
          <w:tcPr>
            <w:tcW w:w="1194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3-я ступень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1,22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1,22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1,05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1,03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1,03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1,02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1,26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1,26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1,07</w:t>
            </w:r>
          </w:p>
        </w:tc>
      </w:tr>
      <w:tr w:rsidR="00A0703B" w:rsidRPr="00A0703B" w:rsidTr="00CE64F8">
        <w:tc>
          <w:tcPr>
            <w:tcW w:w="1194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Федераль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ный госу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дарствен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ный образо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вательный стандарт начального общего образова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ния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1,04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1,04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1,4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1,4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1,26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1,5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1,5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1,26</w:t>
            </w:r>
          </w:p>
        </w:tc>
      </w:tr>
      <w:tr w:rsidR="00A0703B" w:rsidRPr="00A0703B" w:rsidTr="00CE64F8">
        <w:tc>
          <w:tcPr>
            <w:tcW w:w="1194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 xml:space="preserve">(строка введена </w:t>
            </w:r>
            <w:hyperlink r:id="rId67" w:history="1">
              <w:r w:rsidRPr="00A0703B">
                <w:rPr>
                  <w:rFonts w:ascii="PT Astra Serif" w:hAnsi="PT Astra Serif" w:cs="PT Astra Serif"/>
                  <w:bCs/>
                  <w:spacing w:val="-6"/>
                  <w:sz w:val="20"/>
                  <w:szCs w:val="20"/>
                </w:rPr>
                <w:t>Законом</w:t>
              </w:r>
            </w:hyperlink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 xml:space="preserve"> 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 xml:space="preserve">Саратовской 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 xml:space="preserve">области от 29.07.2010 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№ 135-ЗСО)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</w:tr>
      <w:tr w:rsidR="00A0703B" w:rsidRPr="00A0703B" w:rsidTr="00CE64F8">
        <w:tc>
          <w:tcPr>
            <w:tcW w:w="1194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>Федераль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ный госу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дарствен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ный образо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вательный стандарт основного общего об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softHyphen/>
              <w:t>разования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1,12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1,12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1,02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1,12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1,12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z w:val="20"/>
                <w:szCs w:val="20"/>
              </w:rPr>
              <w:t>1,02</w:t>
            </w:r>
          </w:p>
        </w:tc>
      </w:tr>
      <w:tr w:rsidR="00A0703B" w:rsidRPr="00A0703B" w:rsidTr="00CE64F8">
        <w:tc>
          <w:tcPr>
            <w:tcW w:w="1194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</w:pP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 xml:space="preserve">(строка введена </w:t>
            </w:r>
            <w:hyperlink r:id="rId68" w:history="1">
              <w:r w:rsidRPr="00A0703B">
                <w:rPr>
                  <w:rFonts w:ascii="PT Astra Serif" w:hAnsi="PT Astra Serif" w:cs="PT Astra Serif"/>
                  <w:bCs/>
                  <w:spacing w:val="-6"/>
                  <w:sz w:val="20"/>
                  <w:szCs w:val="20"/>
                </w:rPr>
                <w:t>Законом</w:t>
              </w:r>
            </w:hyperlink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 xml:space="preserve"> 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 xml:space="preserve">Саратовской </w:t>
            </w:r>
            <w:r w:rsidRPr="00A0703B">
              <w:rPr>
                <w:rFonts w:ascii="PT Astra Serif" w:hAnsi="PT Astra Serif" w:cs="PT Astra Serif"/>
                <w:bCs/>
                <w:spacing w:val="-6"/>
                <w:sz w:val="20"/>
                <w:szCs w:val="20"/>
              </w:rPr>
              <w:t xml:space="preserve">области от 25.09.2012 </w:t>
            </w:r>
            <w:r w:rsidRPr="00A0703B">
              <w:rPr>
                <w:rFonts w:ascii="PT Astra Serif" w:hAnsi="PT Astra Serif" w:cs="PT Astra Serif"/>
                <w:bCs/>
                <w:spacing w:val="-10"/>
                <w:sz w:val="20"/>
                <w:szCs w:val="20"/>
              </w:rPr>
              <w:t>№ 153-ЗСО)</w:t>
            </w: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 w:val="20"/>
                <w:szCs w:val="20"/>
              </w:rPr>
            </w:pPr>
          </w:p>
        </w:tc>
      </w:tr>
    </w:tbl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right"/>
        <w:outlineLvl w:val="0"/>
        <w:rPr>
          <w:rFonts w:ascii="PT Astra Serif" w:hAnsi="PT Astra Serif" w:cs="PT Astra Serif"/>
          <w:bCs/>
          <w:szCs w:val="28"/>
        </w:rPr>
      </w:pPr>
      <w:r w:rsidRPr="00A0703B">
        <w:rPr>
          <w:rFonts w:ascii="PT Astra Serif" w:hAnsi="PT Astra Serif" w:cs="PT Astra Serif"/>
          <w:bCs/>
          <w:szCs w:val="28"/>
        </w:rPr>
        <w:t>Таблица 6</w:t>
      </w: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  <w:bookmarkStart w:id="6" w:name="Par616"/>
      <w:bookmarkEnd w:id="6"/>
      <w:r w:rsidRPr="00A0703B">
        <w:rPr>
          <w:rFonts w:ascii="PT Astra Serif" w:hAnsi="PT Astra Serif" w:cs="PT Astra Serif"/>
          <w:bCs/>
          <w:szCs w:val="28"/>
        </w:rPr>
        <w:t>Коэффициенты удорожания по видам классов</w:t>
      </w:r>
    </w:p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45"/>
        <w:gridCol w:w="3219"/>
      </w:tblGrid>
      <w:tr w:rsidR="00A0703B" w:rsidRPr="00A0703B" w:rsidTr="00CE64F8">
        <w:tc>
          <w:tcPr>
            <w:tcW w:w="634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Виды классов</w:t>
            </w:r>
          </w:p>
        </w:tc>
        <w:tc>
          <w:tcPr>
            <w:tcW w:w="3219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Удорожание услуги за счет повышающих к</w:t>
            </w:r>
            <w:r w:rsidRPr="00A0703B">
              <w:rPr>
                <w:rFonts w:ascii="PT Astra Serif" w:hAnsi="PT Astra Serif" w:cs="PT Astra Serif"/>
                <w:bCs/>
                <w:szCs w:val="28"/>
              </w:rPr>
              <w:t>о</w:t>
            </w:r>
            <w:r w:rsidRPr="00A0703B">
              <w:rPr>
                <w:rFonts w:ascii="PT Astra Serif" w:hAnsi="PT Astra Serif" w:cs="PT Astra Serif"/>
                <w:bCs/>
                <w:szCs w:val="28"/>
              </w:rPr>
              <w:t>эффициентов оплаты труда</w:t>
            </w:r>
          </w:p>
        </w:tc>
      </w:tr>
    </w:tbl>
    <w:p w:rsidR="00A0703B" w:rsidRPr="00A0703B" w:rsidRDefault="00A0703B" w:rsidP="00A0703B">
      <w:pPr>
        <w:rPr>
          <w:sz w:val="2"/>
          <w:szCs w:val="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45"/>
        <w:gridCol w:w="3219"/>
      </w:tblGrid>
      <w:tr w:rsidR="00A0703B" w:rsidRPr="00A0703B" w:rsidTr="00CE64F8">
        <w:trPr>
          <w:tblHeader/>
        </w:trPr>
        <w:tc>
          <w:tcPr>
            <w:tcW w:w="6345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1</w:t>
            </w:r>
          </w:p>
        </w:tc>
        <w:tc>
          <w:tcPr>
            <w:tcW w:w="3219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2</w:t>
            </w:r>
          </w:p>
        </w:tc>
      </w:tr>
      <w:tr w:rsidR="00A0703B" w:rsidRPr="00A0703B" w:rsidTr="00CE64F8">
        <w:tc>
          <w:tcPr>
            <w:tcW w:w="6345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Общеобразовательные</w:t>
            </w:r>
          </w:p>
        </w:tc>
        <w:tc>
          <w:tcPr>
            <w:tcW w:w="3219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1</w:t>
            </w:r>
          </w:p>
        </w:tc>
      </w:tr>
      <w:tr w:rsidR="00A0703B" w:rsidRPr="00A0703B" w:rsidTr="00CE64F8">
        <w:tc>
          <w:tcPr>
            <w:tcW w:w="6345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Гимназические (лицейские)</w:t>
            </w:r>
          </w:p>
        </w:tc>
        <w:tc>
          <w:tcPr>
            <w:tcW w:w="3219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1,15</w:t>
            </w:r>
          </w:p>
        </w:tc>
      </w:tr>
      <w:tr w:rsidR="00A0703B" w:rsidRPr="00A0703B" w:rsidTr="00CE64F8">
        <w:tc>
          <w:tcPr>
            <w:tcW w:w="6345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zCs w:val="28"/>
              </w:rPr>
            </w:pPr>
            <w:proofErr w:type="gramStart"/>
            <w:r w:rsidRPr="00A0703B">
              <w:rPr>
                <w:rFonts w:ascii="PT Astra Serif" w:hAnsi="PT Astra Serif" w:cs="PT Astra Serif"/>
                <w:bCs/>
                <w:szCs w:val="28"/>
              </w:rPr>
              <w:t>Специальные (коррекционные), обучение на дому, в больнице, центре временного содержания для несовершеннолетних правонарушителей</w:t>
            </w:r>
            <w:proofErr w:type="gramEnd"/>
          </w:p>
        </w:tc>
        <w:tc>
          <w:tcPr>
            <w:tcW w:w="3219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1,20</w:t>
            </w:r>
          </w:p>
        </w:tc>
      </w:tr>
      <w:tr w:rsidR="00A0703B" w:rsidRPr="00A0703B" w:rsidTr="00CE64F8">
        <w:tc>
          <w:tcPr>
            <w:tcW w:w="6345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Компенсирующего обучения</w:t>
            </w:r>
          </w:p>
        </w:tc>
        <w:tc>
          <w:tcPr>
            <w:tcW w:w="3219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1</w:t>
            </w:r>
          </w:p>
        </w:tc>
      </w:tr>
      <w:tr w:rsidR="00A0703B" w:rsidRPr="00A0703B" w:rsidTr="00CE64F8">
        <w:tc>
          <w:tcPr>
            <w:tcW w:w="6345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Классы общеобразовательных учреждений, им</w:t>
            </w:r>
            <w:r w:rsidRPr="00A0703B">
              <w:rPr>
                <w:rFonts w:ascii="PT Astra Serif" w:hAnsi="PT Astra Serif" w:cs="PT Astra Serif"/>
                <w:bCs/>
                <w:szCs w:val="28"/>
              </w:rPr>
              <w:t>е</w:t>
            </w:r>
            <w:r w:rsidRPr="00A0703B">
              <w:rPr>
                <w:rFonts w:ascii="PT Astra Serif" w:hAnsi="PT Astra Serif" w:cs="PT Astra Serif"/>
                <w:bCs/>
                <w:szCs w:val="28"/>
              </w:rPr>
              <w:t>ющих статус федеральной экспериментальной площадки или статус участника федерального эксперимента в области образования</w:t>
            </w:r>
          </w:p>
        </w:tc>
        <w:tc>
          <w:tcPr>
            <w:tcW w:w="3219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3,84</w:t>
            </w:r>
          </w:p>
        </w:tc>
      </w:tr>
      <w:tr w:rsidR="00A0703B" w:rsidRPr="00A0703B" w:rsidTr="00CE64F8">
        <w:tc>
          <w:tcPr>
            <w:tcW w:w="6345" w:type="dxa"/>
          </w:tcPr>
          <w:p w:rsidR="00A0703B" w:rsidRPr="00A0703B" w:rsidRDefault="00A0703B" w:rsidP="00CE64F8">
            <w:pPr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Классы кадетских общеобразовательных учрежд</w:t>
            </w:r>
            <w:r w:rsidRPr="00A0703B">
              <w:rPr>
                <w:rFonts w:ascii="PT Astra Serif" w:hAnsi="PT Astra Serif" w:cs="PT Astra Serif"/>
                <w:bCs/>
                <w:szCs w:val="28"/>
              </w:rPr>
              <w:t>е</w:t>
            </w:r>
            <w:r w:rsidRPr="00A0703B">
              <w:rPr>
                <w:rFonts w:ascii="PT Astra Serif" w:hAnsi="PT Astra Serif" w:cs="PT Astra Serif"/>
                <w:bCs/>
                <w:szCs w:val="28"/>
              </w:rPr>
              <w:t>ний, обучение в больнице инфицированных т</w:t>
            </w:r>
            <w:r w:rsidRPr="00A0703B">
              <w:rPr>
                <w:rFonts w:ascii="PT Astra Serif" w:hAnsi="PT Astra Serif" w:cs="PT Astra Serif"/>
                <w:bCs/>
                <w:szCs w:val="28"/>
              </w:rPr>
              <w:t>у</w:t>
            </w:r>
            <w:r w:rsidRPr="00A0703B">
              <w:rPr>
                <w:rFonts w:ascii="PT Astra Serif" w:hAnsi="PT Astra Serif" w:cs="PT Astra Serif"/>
                <w:bCs/>
                <w:szCs w:val="28"/>
              </w:rPr>
              <w:t>беркулезом</w:t>
            </w:r>
          </w:p>
        </w:tc>
        <w:tc>
          <w:tcPr>
            <w:tcW w:w="3219" w:type="dxa"/>
          </w:tcPr>
          <w:p w:rsidR="00A0703B" w:rsidRPr="00A0703B" w:rsidRDefault="00A0703B" w:rsidP="00CE64F8">
            <w:pPr>
              <w:jc w:val="center"/>
              <w:rPr>
                <w:rFonts w:ascii="PT Astra Serif" w:hAnsi="PT Astra Serif" w:cs="PT Astra Serif"/>
                <w:bCs/>
                <w:szCs w:val="28"/>
              </w:rPr>
            </w:pPr>
            <w:r w:rsidRPr="00A0703B">
              <w:rPr>
                <w:rFonts w:ascii="PT Astra Serif" w:hAnsi="PT Astra Serif" w:cs="PT Astra Serif"/>
                <w:bCs/>
                <w:szCs w:val="28"/>
              </w:rPr>
              <w:t>1,25</w:t>
            </w:r>
          </w:p>
        </w:tc>
      </w:tr>
    </w:tbl>
    <w:p w:rsidR="00A0703B" w:rsidRPr="00A0703B" w:rsidRDefault="00A0703B" w:rsidP="00A0703B">
      <w:pPr>
        <w:jc w:val="center"/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rPr>
          <w:rFonts w:ascii="PT Astra Serif" w:hAnsi="PT Astra Serif" w:cs="PT Astra Serif"/>
          <w:bCs/>
          <w:szCs w:val="28"/>
        </w:rPr>
      </w:pPr>
    </w:p>
    <w:p w:rsidR="00A0703B" w:rsidRPr="00A0703B" w:rsidRDefault="00A0703B" w:rsidP="00A0703B">
      <w:pPr>
        <w:contextualSpacing/>
        <w:rPr>
          <w:rFonts w:ascii="PT Astra Serif" w:hAnsi="PT Astra Serif"/>
          <w:szCs w:val="28"/>
          <w:lang w:val="en-US"/>
        </w:rPr>
      </w:pPr>
    </w:p>
    <w:p w:rsidR="007A720C" w:rsidRPr="00A0703B" w:rsidRDefault="007A720C" w:rsidP="00A0703B"/>
    <w:sectPr w:rsidR="007A720C" w:rsidRPr="00A0703B" w:rsidSect="00950C3E">
      <w:headerReference w:type="even" r:id="rId69"/>
      <w:headerReference w:type="default" r:id="rId70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B3" w:rsidRDefault="002537B3">
      <w:r>
        <w:separator/>
      </w:r>
    </w:p>
  </w:endnote>
  <w:endnote w:type="continuationSeparator" w:id="0">
    <w:p w:rsidR="002537B3" w:rsidRDefault="0025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B3" w:rsidRDefault="002537B3">
      <w:r>
        <w:separator/>
      </w:r>
    </w:p>
  </w:footnote>
  <w:footnote w:type="continuationSeparator" w:id="0">
    <w:p w:rsidR="002537B3" w:rsidRDefault="00253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703B">
      <w:rPr>
        <w:rStyle w:val="a7"/>
        <w:noProof/>
      </w:rPr>
      <w:t>23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2A33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F4F"/>
    <w:multiLevelType w:val="hybridMultilevel"/>
    <w:tmpl w:val="F5E024A4"/>
    <w:lvl w:ilvl="0" w:tplc="1A9AE1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CF4921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90536"/>
    <w:multiLevelType w:val="hybridMultilevel"/>
    <w:tmpl w:val="5D6080AA"/>
    <w:lvl w:ilvl="0" w:tplc="6B82ECA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B78C2"/>
    <w:multiLevelType w:val="hybridMultilevel"/>
    <w:tmpl w:val="D9E4B5C4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580AD4"/>
    <w:multiLevelType w:val="hybridMultilevel"/>
    <w:tmpl w:val="A3905878"/>
    <w:lvl w:ilvl="0" w:tplc="5DFAC44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970AF3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85061"/>
    <w:multiLevelType w:val="hybridMultilevel"/>
    <w:tmpl w:val="BC185482"/>
    <w:lvl w:ilvl="0" w:tplc="4F48E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D20367"/>
    <w:multiLevelType w:val="hybridMultilevel"/>
    <w:tmpl w:val="238C1EEC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76F15F17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9464483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C8C6132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DE64016"/>
    <w:multiLevelType w:val="hybridMultilevel"/>
    <w:tmpl w:val="965E1234"/>
    <w:lvl w:ilvl="0" w:tplc="D4B6D4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10"/>
  </w:num>
  <w:num w:numId="11">
    <w:abstractNumId w:val="16"/>
  </w:num>
  <w:num w:numId="12">
    <w:abstractNumId w:val="13"/>
  </w:num>
  <w:num w:numId="13">
    <w:abstractNumId w:val="6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16A6B"/>
    <w:rsid w:val="0002109B"/>
    <w:rsid w:val="00021FE0"/>
    <w:rsid w:val="000261B9"/>
    <w:rsid w:val="00027747"/>
    <w:rsid w:val="0003116F"/>
    <w:rsid w:val="00042AE8"/>
    <w:rsid w:val="000537B1"/>
    <w:rsid w:val="0006106B"/>
    <w:rsid w:val="000701A3"/>
    <w:rsid w:val="00071435"/>
    <w:rsid w:val="00072230"/>
    <w:rsid w:val="00073CE5"/>
    <w:rsid w:val="00080C86"/>
    <w:rsid w:val="00081C0A"/>
    <w:rsid w:val="0008251D"/>
    <w:rsid w:val="00082FBD"/>
    <w:rsid w:val="000A0AE3"/>
    <w:rsid w:val="000A3912"/>
    <w:rsid w:val="000B100C"/>
    <w:rsid w:val="000B5CF1"/>
    <w:rsid w:val="000B5EE2"/>
    <w:rsid w:val="000B7301"/>
    <w:rsid w:val="000C0525"/>
    <w:rsid w:val="000C6D6D"/>
    <w:rsid w:val="000D264A"/>
    <w:rsid w:val="000D3137"/>
    <w:rsid w:val="000E1011"/>
    <w:rsid w:val="000E31D2"/>
    <w:rsid w:val="000E3E95"/>
    <w:rsid w:val="000F509E"/>
    <w:rsid w:val="000F738D"/>
    <w:rsid w:val="001021A5"/>
    <w:rsid w:val="001123AF"/>
    <w:rsid w:val="001153F4"/>
    <w:rsid w:val="00115E88"/>
    <w:rsid w:val="001459C9"/>
    <w:rsid w:val="00151DBF"/>
    <w:rsid w:val="00152CA6"/>
    <w:rsid w:val="00160722"/>
    <w:rsid w:val="00163B5D"/>
    <w:rsid w:val="001647A4"/>
    <w:rsid w:val="00165396"/>
    <w:rsid w:val="00166C79"/>
    <w:rsid w:val="001748C2"/>
    <w:rsid w:val="00183DDF"/>
    <w:rsid w:val="00197795"/>
    <w:rsid w:val="001A1D40"/>
    <w:rsid w:val="001A760C"/>
    <w:rsid w:val="001B660C"/>
    <w:rsid w:val="001C389C"/>
    <w:rsid w:val="001C395F"/>
    <w:rsid w:val="001D791C"/>
    <w:rsid w:val="001E3AEA"/>
    <w:rsid w:val="001E7516"/>
    <w:rsid w:val="001F1B06"/>
    <w:rsid w:val="00223BC7"/>
    <w:rsid w:val="00232597"/>
    <w:rsid w:val="002375A8"/>
    <w:rsid w:val="0024182A"/>
    <w:rsid w:val="002427D7"/>
    <w:rsid w:val="00243C92"/>
    <w:rsid w:val="00244489"/>
    <w:rsid w:val="002537B3"/>
    <w:rsid w:val="00253850"/>
    <w:rsid w:val="00256E05"/>
    <w:rsid w:val="00266806"/>
    <w:rsid w:val="0027384E"/>
    <w:rsid w:val="00273B06"/>
    <w:rsid w:val="00286D0A"/>
    <w:rsid w:val="002910E5"/>
    <w:rsid w:val="00292F00"/>
    <w:rsid w:val="00292F57"/>
    <w:rsid w:val="00296744"/>
    <w:rsid w:val="002975E9"/>
    <w:rsid w:val="002C4168"/>
    <w:rsid w:val="002C4862"/>
    <w:rsid w:val="002C5052"/>
    <w:rsid w:val="002C7006"/>
    <w:rsid w:val="002D1141"/>
    <w:rsid w:val="002D6C18"/>
    <w:rsid w:val="002E165A"/>
    <w:rsid w:val="002E4799"/>
    <w:rsid w:val="002E5542"/>
    <w:rsid w:val="002E6714"/>
    <w:rsid w:val="002E728E"/>
    <w:rsid w:val="002F0EB4"/>
    <w:rsid w:val="002F762A"/>
    <w:rsid w:val="002F78DE"/>
    <w:rsid w:val="003038E9"/>
    <w:rsid w:val="0030652C"/>
    <w:rsid w:val="00313250"/>
    <w:rsid w:val="003149AB"/>
    <w:rsid w:val="0031723A"/>
    <w:rsid w:val="003179C2"/>
    <w:rsid w:val="00317B72"/>
    <w:rsid w:val="0033179D"/>
    <w:rsid w:val="00340CA7"/>
    <w:rsid w:val="003438E4"/>
    <w:rsid w:val="0035105E"/>
    <w:rsid w:val="00352F51"/>
    <w:rsid w:val="00364A32"/>
    <w:rsid w:val="00365346"/>
    <w:rsid w:val="003662B6"/>
    <w:rsid w:val="00373DA6"/>
    <w:rsid w:val="00376E65"/>
    <w:rsid w:val="003810C4"/>
    <w:rsid w:val="003848F6"/>
    <w:rsid w:val="003942B6"/>
    <w:rsid w:val="0039580F"/>
    <w:rsid w:val="003A5258"/>
    <w:rsid w:val="003B7103"/>
    <w:rsid w:val="003C5CB5"/>
    <w:rsid w:val="003C79FB"/>
    <w:rsid w:val="003D0550"/>
    <w:rsid w:val="003D4D03"/>
    <w:rsid w:val="003E067B"/>
    <w:rsid w:val="003E66AB"/>
    <w:rsid w:val="003F16C1"/>
    <w:rsid w:val="003F243B"/>
    <w:rsid w:val="003F6222"/>
    <w:rsid w:val="004070F3"/>
    <w:rsid w:val="00414FB5"/>
    <w:rsid w:val="0041582E"/>
    <w:rsid w:val="00420713"/>
    <w:rsid w:val="00423EC3"/>
    <w:rsid w:val="0043056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29A4"/>
    <w:rsid w:val="004A6F20"/>
    <w:rsid w:val="004B578E"/>
    <w:rsid w:val="004B5D8D"/>
    <w:rsid w:val="004C0DA5"/>
    <w:rsid w:val="004C25E9"/>
    <w:rsid w:val="004C2F44"/>
    <w:rsid w:val="004D1B34"/>
    <w:rsid w:val="004D48AD"/>
    <w:rsid w:val="004E0406"/>
    <w:rsid w:val="004E19AE"/>
    <w:rsid w:val="004E6256"/>
    <w:rsid w:val="004F1AD4"/>
    <w:rsid w:val="00501850"/>
    <w:rsid w:val="0050250A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397B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D20BF"/>
    <w:rsid w:val="005E59BF"/>
    <w:rsid w:val="005E61DB"/>
    <w:rsid w:val="005E70C1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050"/>
    <w:rsid w:val="00660480"/>
    <w:rsid w:val="00660484"/>
    <w:rsid w:val="006707FC"/>
    <w:rsid w:val="00685AC7"/>
    <w:rsid w:val="00692B05"/>
    <w:rsid w:val="00694034"/>
    <w:rsid w:val="006978FA"/>
    <w:rsid w:val="006A00A1"/>
    <w:rsid w:val="006B3C5F"/>
    <w:rsid w:val="006B6762"/>
    <w:rsid w:val="006C1983"/>
    <w:rsid w:val="006C2942"/>
    <w:rsid w:val="006C3F5F"/>
    <w:rsid w:val="006C46CB"/>
    <w:rsid w:val="006C4737"/>
    <w:rsid w:val="006C5189"/>
    <w:rsid w:val="006C53EC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71990"/>
    <w:rsid w:val="00783498"/>
    <w:rsid w:val="00796179"/>
    <w:rsid w:val="007A061A"/>
    <w:rsid w:val="007A0807"/>
    <w:rsid w:val="007A2144"/>
    <w:rsid w:val="007A720C"/>
    <w:rsid w:val="007A7A34"/>
    <w:rsid w:val="007B6340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15435"/>
    <w:rsid w:val="0082038B"/>
    <w:rsid w:val="00822F3F"/>
    <w:rsid w:val="008265A1"/>
    <w:rsid w:val="00832857"/>
    <w:rsid w:val="008343C4"/>
    <w:rsid w:val="00840EA7"/>
    <w:rsid w:val="0084484B"/>
    <w:rsid w:val="00844BC6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8F4F82"/>
    <w:rsid w:val="00915E11"/>
    <w:rsid w:val="009177FB"/>
    <w:rsid w:val="00917AAA"/>
    <w:rsid w:val="00921611"/>
    <w:rsid w:val="009233F1"/>
    <w:rsid w:val="00924400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0C3E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C506D"/>
    <w:rsid w:val="009D0854"/>
    <w:rsid w:val="009D1AD8"/>
    <w:rsid w:val="009D359C"/>
    <w:rsid w:val="009E0CF7"/>
    <w:rsid w:val="009E2721"/>
    <w:rsid w:val="00A02C09"/>
    <w:rsid w:val="00A03BA2"/>
    <w:rsid w:val="00A04429"/>
    <w:rsid w:val="00A0703B"/>
    <w:rsid w:val="00A07EC7"/>
    <w:rsid w:val="00A12F3F"/>
    <w:rsid w:val="00A221E4"/>
    <w:rsid w:val="00A315E6"/>
    <w:rsid w:val="00A33A3B"/>
    <w:rsid w:val="00A35620"/>
    <w:rsid w:val="00A4052F"/>
    <w:rsid w:val="00A40EB2"/>
    <w:rsid w:val="00A4433A"/>
    <w:rsid w:val="00A5430D"/>
    <w:rsid w:val="00A62FDC"/>
    <w:rsid w:val="00A73F13"/>
    <w:rsid w:val="00A82CAA"/>
    <w:rsid w:val="00A845E8"/>
    <w:rsid w:val="00AA1F9C"/>
    <w:rsid w:val="00AA3CE6"/>
    <w:rsid w:val="00AA4ADD"/>
    <w:rsid w:val="00AA51D7"/>
    <w:rsid w:val="00AB6EE3"/>
    <w:rsid w:val="00AC212E"/>
    <w:rsid w:val="00AC74DE"/>
    <w:rsid w:val="00AD0EC1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7409"/>
    <w:rsid w:val="00B413A0"/>
    <w:rsid w:val="00B42D69"/>
    <w:rsid w:val="00B44FD3"/>
    <w:rsid w:val="00B477C4"/>
    <w:rsid w:val="00B55142"/>
    <w:rsid w:val="00B632A3"/>
    <w:rsid w:val="00B72B39"/>
    <w:rsid w:val="00B84438"/>
    <w:rsid w:val="00B87D10"/>
    <w:rsid w:val="00B91A80"/>
    <w:rsid w:val="00BA05E3"/>
    <w:rsid w:val="00BA1360"/>
    <w:rsid w:val="00BA1CF4"/>
    <w:rsid w:val="00BA32EB"/>
    <w:rsid w:val="00BA69A3"/>
    <w:rsid w:val="00BB38FC"/>
    <w:rsid w:val="00BB5218"/>
    <w:rsid w:val="00BD3599"/>
    <w:rsid w:val="00BE051E"/>
    <w:rsid w:val="00BE150D"/>
    <w:rsid w:val="00BE3CED"/>
    <w:rsid w:val="00BF2365"/>
    <w:rsid w:val="00BF2847"/>
    <w:rsid w:val="00C00C31"/>
    <w:rsid w:val="00C23FEE"/>
    <w:rsid w:val="00C24ABD"/>
    <w:rsid w:val="00C26DD1"/>
    <w:rsid w:val="00C4227C"/>
    <w:rsid w:val="00C553FA"/>
    <w:rsid w:val="00C55A5D"/>
    <w:rsid w:val="00C576AF"/>
    <w:rsid w:val="00C60F4C"/>
    <w:rsid w:val="00C6247A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D3BB9"/>
    <w:rsid w:val="00CE069E"/>
    <w:rsid w:val="00CE09B2"/>
    <w:rsid w:val="00CE5EFA"/>
    <w:rsid w:val="00CE75F8"/>
    <w:rsid w:val="00CF7E62"/>
    <w:rsid w:val="00D05472"/>
    <w:rsid w:val="00D06DE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575D7"/>
    <w:rsid w:val="00D660F4"/>
    <w:rsid w:val="00D67335"/>
    <w:rsid w:val="00D70ACE"/>
    <w:rsid w:val="00D72C91"/>
    <w:rsid w:val="00D74758"/>
    <w:rsid w:val="00D83D32"/>
    <w:rsid w:val="00D87F41"/>
    <w:rsid w:val="00D95B22"/>
    <w:rsid w:val="00DA50FF"/>
    <w:rsid w:val="00DB3669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05F4"/>
    <w:rsid w:val="00E11E6A"/>
    <w:rsid w:val="00E17B46"/>
    <w:rsid w:val="00E30869"/>
    <w:rsid w:val="00E31BDB"/>
    <w:rsid w:val="00E31ED3"/>
    <w:rsid w:val="00E3299A"/>
    <w:rsid w:val="00E666BA"/>
    <w:rsid w:val="00E73946"/>
    <w:rsid w:val="00E73BB4"/>
    <w:rsid w:val="00E7500D"/>
    <w:rsid w:val="00E76143"/>
    <w:rsid w:val="00E81A0F"/>
    <w:rsid w:val="00E8790D"/>
    <w:rsid w:val="00E94892"/>
    <w:rsid w:val="00E95179"/>
    <w:rsid w:val="00E97257"/>
    <w:rsid w:val="00EA1261"/>
    <w:rsid w:val="00EA3BC8"/>
    <w:rsid w:val="00EA64D9"/>
    <w:rsid w:val="00EB27D1"/>
    <w:rsid w:val="00EB4112"/>
    <w:rsid w:val="00EB66B4"/>
    <w:rsid w:val="00EB70B5"/>
    <w:rsid w:val="00EC0499"/>
    <w:rsid w:val="00EC3356"/>
    <w:rsid w:val="00EC5E98"/>
    <w:rsid w:val="00ED000D"/>
    <w:rsid w:val="00ED0CD7"/>
    <w:rsid w:val="00ED398E"/>
    <w:rsid w:val="00EE34EB"/>
    <w:rsid w:val="00EE5612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2FF4"/>
    <w:rsid w:val="00F53C4F"/>
    <w:rsid w:val="00F7135D"/>
    <w:rsid w:val="00F843DC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3B1B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uiPriority w:val="99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uiPriority w:val="59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Информация о версии"/>
    <w:basedOn w:val="af6"/>
    <w:next w:val="a"/>
    <w:uiPriority w:val="99"/>
    <w:rsid w:val="00A0703B"/>
    <w:rPr>
      <w:rFonts w:ascii="Times New Roman CYR" w:eastAsia="Times New Roman" w:hAnsi="Times New Roman CYR" w:cs="Times New Roman CYR"/>
      <w:i/>
      <w:iCs/>
      <w:shd w:val="clear" w:color="auto" w:fill="auto"/>
    </w:rPr>
  </w:style>
  <w:style w:type="paragraph" w:customStyle="1" w:styleId="aff3">
    <w:name w:val="Текст информации об изменениях"/>
    <w:basedOn w:val="a"/>
    <w:next w:val="a"/>
    <w:uiPriority w:val="99"/>
    <w:rsid w:val="00A0703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4">
    <w:name w:val="Информация об изменениях"/>
    <w:basedOn w:val="aff3"/>
    <w:next w:val="a"/>
    <w:uiPriority w:val="99"/>
    <w:rsid w:val="00A0703B"/>
    <w:pPr>
      <w:spacing w:before="180"/>
      <w:ind w:left="360" w:right="360" w:firstLine="0"/>
    </w:pPr>
  </w:style>
  <w:style w:type="paragraph" w:customStyle="1" w:styleId="aff5">
    <w:name w:val="Подзаголовок для информации об изменениях"/>
    <w:basedOn w:val="aff3"/>
    <w:next w:val="a"/>
    <w:uiPriority w:val="99"/>
    <w:rsid w:val="00A070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uiPriority w:val="99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uiPriority w:val="59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Информация о версии"/>
    <w:basedOn w:val="af6"/>
    <w:next w:val="a"/>
    <w:uiPriority w:val="99"/>
    <w:rsid w:val="00A0703B"/>
    <w:rPr>
      <w:rFonts w:ascii="Times New Roman CYR" w:eastAsia="Times New Roman" w:hAnsi="Times New Roman CYR" w:cs="Times New Roman CYR"/>
      <w:i/>
      <w:iCs/>
      <w:shd w:val="clear" w:color="auto" w:fill="auto"/>
    </w:rPr>
  </w:style>
  <w:style w:type="paragraph" w:customStyle="1" w:styleId="aff3">
    <w:name w:val="Текст информации об изменениях"/>
    <w:basedOn w:val="a"/>
    <w:next w:val="a"/>
    <w:uiPriority w:val="99"/>
    <w:rsid w:val="00A0703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4">
    <w:name w:val="Информация об изменениях"/>
    <w:basedOn w:val="aff3"/>
    <w:next w:val="a"/>
    <w:uiPriority w:val="99"/>
    <w:rsid w:val="00A0703B"/>
    <w:pPr>
      <w:spacing w:before="180"/>
      <w:ind w:left="360" w:right="360" w:firstLine="0"/>
    </w:pPr>
  </w:style>
  <w:style w:type="paragraph" w:customStyle="1" w:styleId="aff5">
    <w:name w:val="Подзаголовок для информации об изменениях"/>
    <w:basedOn w:val="aff3"/>
    <w:next w:val="a"/>
    <w:uiPriority w:val="99"/>
    <w:rsid w:val="00A070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hyperlink" Target="consultantplus://offline/ref=028B4B3B93F68A33962BF6E605DFD055B5A4E48B31FD92FA4E6461B10D48D9B3A048CB54590D5A5DF0A65CA33FB9A2FCB142981DDEF7xEK" TargetMode="External"/><Relationship Id="rId21" Type="http://schemas.openxmlformats.org/officeDocument/2006/relationships/image" Target="media/image13.wmf"/><Relationship Id="rId34" Type="http://schemas.openxmlformats.org/officeDocument/2006/relationships/hyperlink" Target="consultantplus://offline/ref=028B4B3B93F68A33962BF6E605DFD055B0A5EA8C35F092FA4E6461B10D48D9B3B248935D580D4F08A1FC0BAE3DFBx3K" TargetMode="External"/><Relationship Id="rId42" Type="http://schemas.openxmlformats.org/officeDocument/2006/relationships/hyperlink" Target="consultantplus://offline/ref=028B4B3B93F68A33962BF6E605DFD055B5A4E48B31FD92FA4E6461B10D48D9B3A048CB5851005A5DF0A65CA33FB9A2FCB142981DDEF7xEK" TargetMode="External"/><Relationship Id="rId47" Type="http://schemas.openxmlformats.org/officeDocument/2006/relationships/image" Target="media/image26.wmf"/><Relationship Id="rId50" Type="http://schemas.openxmlformats.org/officeDocument/2006/relationships/hyperlink" Target="consultantplus://offline/ref=028B4B3B93F68A33962BF6E605DFD055B5A4E48B31FD92FA4E6461B10D48D9B3A048CB54590D5A5DF0A65CA33FB9A2FCB142981DDEF7xEK" TargetMode="External"/><Relationship Id="rId55" Type="http://schemas.openxmlformats.org/officeDocument/2006/relationships/hyperlink" Target="consultantplus://offline/ref=028B4B3B93F68A33962BF6E605DFD055B5A4E48B31FD92FA4E6461B10D48D9B3A048CB5851005A5DF0A65CA33FB9A2FCB142981DDEF7xEK" TargetMode="External"/><Relationship Id="rId63" Type="http://schemas.openxmlformats.org/officeDocument/2006/relationships/image" Target="media/image33.wmf"/><Relationship Id="rId68" Type="http://schemas.openxmlformats.org/officeDocument/2006/relationships/hyperlink" Target="consultantplus://offline/ref=028B4B3B93F68A33962BE8EB13B38D5DB9ACBD8237F498AF173B3AEC5A41D3E4E70792131C095009A1E208AE34E4EDB9E4519A14C27C7F66BE78E5FCx8K" TargetMode="External"/><Relationship Id="rId7" Type="http://schemas.openxmlformats.org/officeDocument/2006/relationships/footnotes" Target="foot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hyperlink" Target="consultantplus://offline/ref=028B4B3B93F68A33962BF6E605DFD055B0A5EA8C35F092FA4E6461B10D48D9B3B248935D580D4F08A1FC0BAE3DFBx3K" TargetMode="External"/><Relationship Id="rId37" Type="http://schemas.openxmlformats.org/officeDocument/2006/relationships/hyperlink" Target="consultantplus://offline/ref=028B4B3B93F68A33962BF6E605DFD055B5A4E48B31FD92FA4E6461B10D48D9B3A048CB54590C5A5DF0A65CA33FB9A2FCB142981DDEF7xEK" TargetMode="External"/><Relationship Id="rId40" Type="http://schemas.openxmlformats.org/officeDocument/2006/relationships/image" Target="media/image25.wmf"/><Relationship Id="rId45" Type="http://schemas.openxmlformats.org/officeDocument/2006/relationships/hyperlink" Target="consultantplus://offline/ref=028B4B3B93F68A33962BF6E605DFD055B5A4E48B31FD92FA4E6461B10D48D9B3A048CB5851005A5DF0A65CA33FB9A2FCB142981DDEF7xEK" TargetMode="External"/><Relationship Id="rId53" Type="http://schemas.openxmlformats.org/officeDocument/2006/relationships/hyperlink" Target="consultantplus://offline/ref=028B4B3B93F68A33962BF6E605DFD055B5A4E48B31FD92FA4E6461B10D48D9B3A048CB54590D5A5DF0A65CA33FB9A2FCB142981DDEF7xEK" TargetMode="External"/><Relationship Id="rId58" Type="http://schemas.openxmlformats.org/officeDocument/2006/relationships/image" Target="media/image28.wmf"/><Relationship Id="rId66" Type="http://schemas.openxmlformats.org/officeDocument/2006/relationships/image" Target="media/image36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4.wmf"/><Relationship Id="rId49" Type="http://schemas.openxmlformats.org/officeDocument/2006/relationships/hyperlink" Target="consultantplus://offline/ref=028B4B3B93F68A33962BF6E605DFD055B5A4E48B31FD92FA4E6461B10D48D9B3A048CB5851005A5DF0A65CA33FB9A2FCB142981DDEF7xEK" TargetMode="External"/><Relationship Id="rId57" Type="http://schemas.openxmlformats.org/officeDocument/2006/relationships/image" Target="media/image27.wmf"/><Relationship Id="rId61" Type="http://schemas.openxmlformats.org/officeDocument/2006/relationships/image" Target="media/image31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hyperlink" Target="consultantplus://offline/ref=028B4B3B93F68A33962BF6E605DFD055B5A4E48B31FD92FA4E6461B10D48D9B3A048CB54590C5A5DF0A65CA33FB9A2FCB142981DDEF7xEK" TargetMode="External"/><Relationship Id="rId52" Type="http://schemas.openxmlformats.org/officeDocument/2006/relationships/hyperlink" Target="consultantplus://offline/ref=028B4B3B93F68A33962BF6E605DFD055B5A4E48B31FD92FA4E6461B10D48D9B3A048CB515804570DA7E95DFF7BE5B1FDB8429B1DC27F7F7AFBxFK" TargetMode="External"/><Relationship Id="rId60" Type="http://schemas.openxmlformats.org/officeDocument/2006/relationships/image" Target="media/image30.wmf"/><Relationship Id="rId65" Type="http://schemas.openxmlformats.org/officeDocument/2006/relationships/image" Target="media/image35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hyperlink" Target="consultantplus://offline/ref=028B4B3B93F68A33962BF6E605DFD055B0A5EA8C35F092FA4E6461B10D48D9B3B248935D580D4F08A1FC0BAE3DFBx3K" TargetMode="External"/><Relationship Id="rId43" Type="http://schemas.openxmlformats.org/officeDocument/2006/relationships/hyperlink" Target="consultantplus://offline/ref=028B4B3B93F68A33962BF6E605DFD055B5A4E48B31FD92FA4E6461B10D48D9B3A048CB54590D5A5DF0A65CA33FB9A2FCB142981DDEF7xEK" TargetMode="External"/><Relationship Id="rId48" Type="http://schemas.openxmlformats.org/officeDocument/2006/relationships/hyperlink" Target="consultantplus://offline/ref=028B4B3B93F68A33962BF6E605DFD055B5A4E48B31FD92FA4E6461B10D48D9B3A048CB54590C5A5DF0A65CA33FB9A2FCB142981DDEF7xEK" TargetMode="External"/><Relationship Id="rId56" Type="http://schemas.openxmlformats.org/officeDocument/2006/relationships/hyperlink" Target="consultantplus://offline/ref=028B4B3B93F68A33962BF6E605DFD055B5A4E48B31FD92FA4E6461B10D48D9B3A048CB54590D5A5DF0A65CA33FB9A2FCB142981DDEF7xEK" TargetMode="External"/><Relationship Id="rId64" Type="http://schemas.openxmlformats.org/officeDocument/2006/relationships/image" Target="media/image34.wmf"/><Relationship Id="rId69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28B4B3B93F68A33962BF6E605DFD055B5A4E48B31FD92FA4E6461B10D48D9B3A048CB54590C5A5DF0A65CA33FB9A2FCB142981DDEF7xEK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hyperlink" Target="consultantplus://offline/ref=028B4B3B93F68A33962BF6E605DFD055B0A5EA8C35F092FA4E6461B10D48D9B3B248935D580D4F08A1FC0BAE3DFBx3K" TargetMode="External"/><Relationship Id="rId38" Type="http://schemas.openxmlformats.org/officeDocument/2006/relationships/hyperlink" Target="consultantplus://offline/ref=028B4B3B93F68A33962BF6E605DFD055B5A4E48B31FD92FA4E6461B10D48D9B3A048CB5851005A5DF0A65CA33FB9A2FCB142981DDEF7xEK" TargetMode="External"/><Relationship Id="rId46" Type="http://schemas.openxmlformats.org/officeDocument/2006/relationships/hyperlink" Target="consultantplus://offline/ref=028B4B3B93F68A33962BF6E605DFD055B5A4E48B31FD92FA4E6461B10D48D9B3A048CB54590D5A5DF0A65CA33FB9A2FCB142981DDEF7xEK" TargetMode="External"/><Relationship Id="rId59" Type="http://schemas.openxmlformats.org/officeDocument/2006/relationships/image" Target="media/image29.wmf"/><Relationship Id="rId67" Type="http://schemas.openxmlformats.org/officeDocument/2006/relationships/hyperlink" Target="consultantplus://offline/ref=028B4B3B93F68A33962BE8EB13B38D5DB9ACBD8235F59AA4163B3AEC5A41D3E4E70792131C095009A1E20AA734E4EDB9E4519A14C27C7F66BE78E5FCx8K" TargetMode="External"/><Relationship Id="rId20" Type="http://schemas.openxmlformats.org/officeDocument/2006/relationships/image" Target="media/image12.wmf"/><Relationship Id="rId41" Type="http://schemas.openxmlformats.org/officeDocument/2006/relationships/hyperlink" Target="consultantplus://offline/ref=028B4B3B93F68A33962BF6E605DFD055B5A4E48B31FD92FA4E6461B10D48D9B3A048CB54590C5A5DF0A65CA33FB9A2FCB142981DDEF7xEK" TargetMode="External"/><Relationship Id="rId54" Type="http://schemas.openxmlformats.org/officeDocument/2006/relationships/hyperlink" Target="consultantplus://offline/ref=028B4B3B93F68A33962BF6E605DFD055B5A4E48B31FD92FA4E6461B10D48D9B3A048CB54590C5A5DF0A65CA33FB9A2FCB142981DDEF7xEK" TargetMode="External"/><Relationship Id="rId62" Type="http://schemas.openxmlformats.org/officeDocument/2006/relationships/image" Target="media/image32.wmf"/><Relationship Id="rId7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7F9B6-5D1F-47E9-BD7B-A3D764B2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5991</Words>
  <Characters>49416</Characters>
  <Application>Microsoft Office Word</Application>
  <DocSecurity>0</DocSecurity>
  <Lines>411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55297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4</cp:revision>
  <cp:lastPrinted>2018-10-08T07:21:00Z</cp:lastPrinted>
  <dcterms:created xsi:type="dcterms:W3CDTF">2021-10-11T10:52:00Z</dcterms:created>
  <dcterms:modified xsi:type="dcterms:W3CDTF">2023-10-11T09:17:00Z</dcterms:modified>
</cp:coreProperties>
</file>